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A0" w:rsidRPr="004C03F0" w:rsidRDefault="004C03F0" w:rsidP="001366A0">
      <w:pPr>
        <w:pStyle w:val="a5"/>
        <w:spacing w:line="276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Анализ методической работы за 20</w:t>
      </w:r>
      <w:r w:rsidR="007A0BEC" w:rsidRPr="007A0BEC">
        <w:rPr>
          <w:b/>
          <w:sz w:val="24"/>
        </w:rPr>
        <w:t>20</w:t>
      </w:r>
      <w:r>
        <w:rPr>
          <w:b/>
          <w:sz w:val="24"/>
        </w:rPr>
        <w:t>-202</w:t>
      </w:r>
      <w:r w:rsidR="007A0BEC" w:rsidRPr="007A0BEC">
        <w:rPr>
          <w:b/>
          <w:sz w:val="24"/>
        </w:rPr>
        <w:t>1</w:t>
      </w:r>
      <w:r>
        <w:rPr>
          <w:b/>
          <w:sz w:val="24"/>
        </w:rPr>
        <w:t xml:space="preserve"> учебный год</w:t>
      </w:r>
    </w:p>
    <w:p w:rsidR="001366A0" w:rsidRPr="00491021" w:rsidRDefault="001366A0" w:rsidP="004133DD">
      <w:pPr>
        <w:pStyle w:val="Default"/>
        <w:ind w:firstLine="708"/>
        <w:jc w:val="both"/>
        <w:rPr>
          <w:b/>
        </w:rPr>
      </w:pPr>
    </w:p>
    <w:p w:rsidR="004133DD" w:rsidRDefault="004133DD" w:rsidP="004133DD">
      <w:pPr>
        <w:pStyle w:val="Default"/>
        <w:ind w:firstLine="708"/>
        <w:jc w:val="both"/>
      </w:pPr>
      <w:r>
        <w:t xml:space="preserve">Общеобразовательная школа, модернизация которой предполагает ориентацию образования не только на усвоение обучающимися определенной суммы знаний, но и на развитие личности, познавательных и созидательных способностей,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обучающихся. Исходя из этого, необходимым условием модернизации российского образования является повышение профессионального уровня педагогов и формирование педагогического корпуса, соответствующего запросам современной жизни. </w:t>
      </w:r>
    </w:p>
    <w:p w:rsidR="004133DD" w:rsidRPr="00810C53" w:rsidRDefault="004133DD" w:rsidP="004133DD">
      <w:pPr>
        <w:ind w:firstLine="708"/>
        <w:jc w:val="both"/>
      </w:pPr>
      <w:r>
        <w:t xml:space="preserve">Содержание и формы деятельности методической работы были направлены на реализацию единой </w:t>
      </w:r>
      <w:r w:rsidRPr="0061525C">
        <w:rPr>
          <w:b/>
        </w:rPr>
        <w:t>методической темы:</w:t>
      </w:r>
      <w:r>
        <w:t xml:space="preserve"> </w:t>
      </w:r>
      <w:r w:rsidRPr="00810C53">
        <w:t>«</w:t>
      </w:r>
      <w:r w:rsidR="0088177E">
        <w:t xml:space="preserve">Повышение качества образования через повышение профессиональной компетенции в условиях </w:t>
      </w:r>
      <w:proofErr w:type="spellStart"/>
      <w:r w:rsidR="0088177E">
        <w:t>профстандарта</w:t>
      </w:r>
      <w:proofErr w:type="spellEnd"/>
      <w:r w:rsidRPr="00810C53">
        <w:t>»</w:t>
      </w:r>
      <w:r>
        <w:t>.</w:t>
      </w:r>
    </w:p>
    <w:p w:rsidR="0088177E" w:rsidRDefault="004133DD" w:rsidP="004133DD">
      <w:pPr>
        <w:pStyle w:val="Default"/>
        <w:ind w:firstLine="708"/>
        <w:jc w:val="both"/>
      </w:pPr>
      <w:r>
        <w:t>Исходя из этого, определ</w:t>
      </w:r>
      <w:r w:rsidR="0088177E">
        <w:t>и</w:t>
      </w:r>
      <w:r>
        <w:t>л</w:t>
      </w:r>
      <w:r w:rsidR="0088177E">
        <w:t>а</w:t>
      </w:r>
      <w:r>
        <w:t xml:space="preserve">сь </w:t>
      </w:r>
      <w:r w:rsidRPr="0061525C">
        <w:rPr>
          <w:b/>
        </w:rPr>
        <w:t>цель</w:t>
      </w:r>
      <w:r>
        <w:rPr>
          <w:b/>
        </w:rPr>
        <w:t>:</w:t>
      </w:r>
      <w:r>
        <w:t xml:space="preserve"> непрерывное совершенствование уровня педагогического мастерства учителей, их эрудиции и компетентности в учебном предмете и методике преподавания для повышен</w:t>
      </w:r>
      <w:r w:rsidR="0088177E">
        <w:t>ия качества знаний обучающихся.</w:t>
      </w:r>
    </w:p>
    <w:p w:rsidR="004133DD" w:rsidRDefault="0088177E" w:rsidP="004133DD">
      <w:pPr>
        <w:pStyle w:val="Default"/>
        <w:ind w:firstLine="708"/>
        <w:jc w:val="both"/>
      </w:pPr>
      <w:r>
        <w:rPr>
          <w:b/>
        </w:rPr>
        <w:t>З</w:t>
      </w:r>
      <w:r w:rsidR="004133DD" w:rsidRPr="00C94F78">
        <w:rPr>
          <w:b/>
        </w:rPr>
        <w:t>адачи:</w:t>
      </w:r>
      <w:r w:rsidR="004133DD">
        <w:t xml:space="preserve"> </w:t>
      </w:r>
    </w:p>
    <w:p w:rsidR="004133DD" w:rsidRDefault="004133DD" w:rsidP="004133DD">
      <w:pPr>
        <w:pStyle w:val="Default"/>
        <w:ind w:firstLine="708"/>
        <w:jc w:val="both"/>
      </w:pPr>
      <w:r>
        <w:t>- стимулировать профессиональное развитие педагогов, способствовать их самореализации с целью повышения качества образования;</w:t>
      </w:r>
    </w:p>
    <w:p w:rsidR="004133DD" w:rsidRDefault="004133DD" w:rsidP="004133DD">
      <w:pPr>
        <w:pStyle w:val="Default"/>
        <w:ind w:firstLine="708"/>
        <w:jc w:val="both"/>
      </w:pPr>
      <w:r>
        <w:t>- привлечь максимальное количество учителей и учащихся к практико- ориентированной, исследовательской деятельности, обеспечивающей формирование ключевых компетенций учащихся;</w:t>
      </w:r>
    </w:p>
    <w:p w:rsidR="004133DD" w:rsidRDefault="004133DD" w:rsidP="004133DD">
      <w:pPr>
        <w:pStyle w:val="Default"/>
        <w:ind w:firstLine="708"/>
        <w:jc w:val="both"/>
      </w:pPr>
      <w:r>
        <w:t>- повышение мотивации к обучению через внедрение современных технологий в учебно-воспитательном процессе с целью повышения качества образования, повышение ИКТ компетентности учащихся и учителей.</w:t>
      </w:r>
    </w:p>
    <w:p w:rsidR="004133DD" w:rsidRDefault="004133DD" w:rsidP="004133DD">
      <w:pPr>
        <w:pStyle w:val="Default"/>
        <w:ind w:firstLine="708"/>
        <w:jc w:val="both"/>
      </w:pPr>
      <w:r>
        <w:t>Решая эти задачи, педагогический коллектив школы №</w:t>
      </w:r>
      <w:r w:rsidR="00D821F4">
        <w:t xml:space="preserve"> </w:t>
      </w:r>
      <w:r>
        <w:t xml:space="preserve">87 направляет свою деятельность на создание системы методического обеспечения образовательного процесса и рассматривает ее как неотъемлемое звено в образовательной цепи, которое непосредственно связывает научные достижения в области психолого-педагогических наук с практикой обучения и воспитания школьников. Главное условие успеха коллектив видит в организации систематической и целенаправленной работы по повышению уровня профессиональной компетенции педагогических кадров. Задача каждого педагога нашей школы овладеть системой наиболее обоснованных в теории, проверенных практикой, приемов и методов обучения и воспитания учащихся. Достижение цели МР в школе обеспечивается на всех уровнях: от самообразовательной работы педагогов через работу временных творческих групп до предметных методических объединений, </w:t>
      </w:r>
      <w:r w:rsidR="00A74DB0">
        <w:t>методических советов</w:t>
      </w:r>
      <w:r>
        <w:t>, педагогического совета. Такой подход позволил каждому педагогу обеспечить личный профессиональный рост и личностную причастность к качественным изменениям, происходящим в школе. На наш взгляд, современный учитель - это образованный человек с высокой методической культурой.</w:t>
      </w:r>
    </w:p>
    <w:p w:rsidR="004921DF" w:rsidRPr="004921DF" w:rsidRDefault="004133DD" w:rsidP="004133DD">
      <w:pPr>
        <w:pStyle w:val="Default"/>
        <w:ind w:firstLine="708"/>
        <w:jc w:val="both"/>
      </w:pPr>
      <w:r>
        <w:t xml:space="preserve">Для реализации поставленных задач в школе на начало года имелась необходимая нормативно-правовая база, соответствующие локальные нормативные акты и положения: </w:t>
      </w:r>
    </w:p>
    <w:p w:rsidR="004133DD" w:rsidRDefault="004133DD" w:rsidP="004921DF">
      <w:pPr>
        <w:pStyle w:val="Default"/>
        <w:jc w:val="both"/>
      </w:pPr>
      <w:r>
        <w:t xml:space="preserve">1. О ШМО учителей-предметников. </w:t>
      </w:r>
    </w:p>
    <w:p w:rsidR="004133DD" w:rsidRDefault="004133DD" w:rsidP="004133DD">
      <w:pPr>
        <w:pStyle w:val="Default"/>
        <w:jc w:val="both"/>
      </w:pPr>
      <w:r>
        <w:t>2. О творческих группах учителей.</w:t>
      </w:r>
    </w:p>
    <w:p w:rsidR="004133DD" w:rsidRDefault="004133DD" w:rsidP="004133DD">
      <w:pPr>
        <w:pStyle w:val="Default"/>
        <w:jc w:val="both"/>
      </w:pPr>
      <w:r>
        <w:t>3. О методическом совете.</w:t>
      </w:r>
    </w:p>
    <w:p w:rsidR="004133DD" w:rsidRDefault="004133DD" w:rsidP="004133DD">
      <w:pPr>
        <w:pStyle w:val="Default"/>
        <w:jc w:val="both"/>
      </w:pPr>
      <w:r>
        <w:t>4. Об аттестационной комиссии педагогических кадров.</w:t>
      </w:r>
    </w:p>
    <w:p w:rsidR="004133DD" w:rsidRDefault="004133DD" w:rsidP="004133DD">
      <w:pPr>
        <w:pStyle w:val="Default"/>
        <w:jc w:val="both"/>
      </w:pPr>
      <w:r>
        <w:t>5. О рабочих программах учителей-предметников.</w:t>
      </w:r>
    </w:p>
    <w:p w:rsidR="004133DD" w:rsidRDefault="004133DD" w:rsidP="004133DD">
      <w:pPr>
        <w:pStyle w:val="Default"/>
        <w:jc w:val="both"/>
      </w:pPr>
      <w:r>
        <w:t xml:space="preserve">6. О школьном </w:t>
      </w:r>
      <w:proofErr w:type="spellStart"/>
      <w:r>
        <w:t>метапредметном</w:t>
      </w:r>
      <w:proofErr w:type="spellEnd"/>
      <w:r>
        <w:t xml:space="preserve"> проекте «Река времени».</w:t>
      </w:r>
      <w:r w:rsidR="00BF3621">
        <w:t xml:space="preserve"> </w:t>
      </w:r>
    </w:p>
    <w:p w:rsidR="004133DD" w:rsidRPr="00413B2B" w:rsidRDefault="004133DD" w:rsidP="004133DD">
      <w:pPr>
        <w:pStyle w:val="Default"/>
        <w:ind w:firstLine="708"/>
        <w:jc w:val="both"/>
      </w:pPr>
      <w:r>
        <w:t xml:space="preserve">Программа методической работы нашей школы определялась нормативно-организационной основой, стратегией совершенствования образовательного процесса в соответствии с развитием системы образования, изучением стандартов нового поколения и внедрением ее в практическую деятельность контрольно-измерительных инструментов по формированию </w:t>
      </w:r>
      <w:proofErr w:type="spellStart"/>
      <w:r>
        <w:t>общеучебных</w:t>
      </w:r>
      <w:proofErr w:type="spellEnd"/>
      <w:r>
        <w:t xml:space="preserve"> умений и навыков, диагностирования и мониторинга результативности успешности школьников. </w:t>
      </w:r>
      <w:r>
        <w:lastRenderedPageBreak/>
        <w:t xml:space="preserve">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 </w:t>
      </w:r>
    </w:p>
    <w:p w:rsidR="004133DD" w:rsidRPr="000548D4" w:rsidRDefault="004133DD" w:rsidP="004133DD">
      <w:pPr>
        <w:pStyle w:val="Default"/>
        <w:ind w:firstLine="708"/>
      </w:pPr>
      <w:r>
        <w:t xml:space="preserve">Формы методической работы: </w:t>
      </w:r>
    </w:p>
    <w:p w:rsidR="004133DD" w:rsidRPr="00413B2B" w:rsidRDefault="004133DD" w:rsidP="004133DD">
      <w:pPr>
        <w:pStyle w:val="Default"/>
      </w:pPr>
      <w:r>
        <w:t xml:space="preserve">1. Тематические педагогические советы. </w:t>
      </w:r>
    </w:p>
    <w:p w:rsidR="004133DD" w:rsidRDefault="004133DD" w:rsidP="004133DD">
      <w:pPr>
        <w:pStyle w:val="Default"/>
      </w:pPr>
      <w:r>
        <w:t>2. Методические объединения.</w:t>
      </w:r>
    </w:p>
    <w:p w:rsidR="004133DD" w:rsidRPr="00D40326" w:rsidRDefault="004133DD" w:rsidP="004133DD">
      <w:r>
        <w:t>3. В</w:t>
      </w:r>
      <w:r w:rsidRPr="00D40326">
        <w:t>ременны</w:t>
      </w:r>
      <w:r>
        <w:t>е</w:t>
      </w:r>
      <w:r w:rsidRPr="00D40326">
        <w:t xml:space="preserve"> творчески</w:t>
      </w:r>
      <w:r>
        <w:t>е</w:t>
      </w:r>
      <w:r w:rsidRPr="00D40326">
        <w:t xml:space="preserve"> групп</w:t>
      </w:r>
      <w:r>
        <w:t>ы</w:t>
      </w:r>
      <w:r w:rsidRPr="00D40326">
        <w:t xml:space="preserve"> (ВТГ)</w:t>
      </w:r>
    </w:p>
    <w:p w:rsidR="004133DD" w:rsidRDefault="004133DD" w:rsidP="004133DD">
      <w:r>
        <w:t xml:space="preserve">4. </w:t>
      </w:r>
      <w:r w:rsidRPr="00D40326">
        <w:t>Участие в научно-практических конференциях</w:t>
      </w:r>
      <w:r>
        <w:t>.</w:t>
      </w:r>
    </w:p>
    <w:p w:rsidR="004133DD" w:rsidRPr="00D40326" w:rsidRDefault="004133DD" w:rsidP="004133DD">
      <w:r>
        <w:t xml:space="preserve">5. </w:t>
      </w:r>
      <w:r w:rsidRPr="00D40326">
        <w:t>Участие в методических семинарах</w:t>
      </w:r>
      <w:r>
        <w:t>.</w:t>
      </w:r>
    </w:p>
    <w:p w:rsidR="004133DD" w:rsidRPr="00413B2B" w:rsidRDefault="004133DD" w:rsidP="004133DD">
      <w:pPr>
        <w:pStyle w:val="Default"/>
      </w:pPr>
      <w:r>
        <w:t xml:space="preserve">6. Работа учителей над темами самообразования. </w:t>
      </w:r>
    </w:p>
    <w:p w:rsidR="004133DD" w:rsidRDefault="004133DD" w:rsidP="004133DD">
      <w:pPr>
        <w:pStyle w:val="Default"/>
      </w:pPr>
      <w:r>
        <w:t xml:space="preserve">7. </w:t>
      </w:r>
      <w:proofErr w:type="spellStart"/>
      <w:r>
        <w:t>Взаимопосещение</w:t>
      </w:r>
      <w:proofErr w:type="spellEnd"/>
      <w:r>
        <w:t xml:space="preserve"> и анализ уроков. </w:t>
      </w:r>
    </w:p>
    <w:p w:rsidR="004133DD" w:rsidRPr="00413B2B" w:rsidRDefault="004133DD" w:rsidP="004133DD">
      <w:pPr>
        <w:pStyle w:val="Default"/>
      </w:pPr>
      <w:r>
        <w:t xml:space="preserve">8. Индивидуальные беседы по организации и проведению урока. </w:t>
      </w:r>
    </w:p>
    <w:p w:rsidR="004133DD" w:rsidRPr="00413B2B" w:rsidRDefault="004133DD" w:rsidP="004133DD">
      <w:pPr>
        <w:pStyle w:val="Default"/>
      </w:pPr>
      <w:r>
        <w:t>9. Организация и контроль курсовой подготовки учителей.</w:t>
      </w:r>
    </w:p>
    <w:p w:rsidR="004133DD" w:rsidRDefault="00BF3621" w:rsidP="004133DD">
      <w:pPr>
        <w:pStyle w:val="Default"/>
      </w:pPr>
      <w:r>
        <w:t>10. Аттестация.</w:t>
      </w:r>
    </w:p>
    <w:p w:rsidR="00BF3621" w:rsidRDefault="00BF3621" w:rsidP="004133DD">
      <w:pPr>
        <w:pStyle w:val="Default"/>
      </w:pPr>
      <w:r>
        <w:t>11. Наставничество.</w:t>
      </w:r>
    </w:p>
    <w:p w:rsidR="00454CF0" w:rsidRDefault="00454CF0" w:rsidP="004133DD">
      <w:pPr>
        <w:pStyle w:val="Default"/>
      </w:pPr>
      <w:r>
        <w:t>12. Методическое сопровождение различных конкурсов и проектов.</w:t>
      </w:r>
    </w:p>
    <w:p w:rsidR="00454CF0" w:rsidRDefault="00454CF0" w:rsidP="004133DD">
      <w:pPr>
        <w:pStyle w:val="Default"/>
      </w:pPr>
      <w:r>
        <w:t>13. Круглые столы.</w:t>
      </w:r>
    </w:p>
    <w:p w:rsidR="00454CF0" w:rsidRDefault="00454CF0" w:rsidP="004133DD">
      <w:pPr>
        <w:pStyle w:val="Default"/>
      </w:pPr>
      <w:r>
        <w:t>12. Мастер-классы.</w:t>
      </w:r>
    </w:p>
    <w:p w:rsidR="00454CF0" w:rsidRDefault="00454CF0" w:rsidP="004133DD">
      <w:pPr>
        <w:pStyle w:val="Default"/>
      </w:pPr>
      <w:r>
        <w:t>13. Конкурсы.</w:t>
      </w:r>
    </w:p>
    <w:p w:rsidR="00454CF0" w:rsidRDefault="00454CF0" w:rsidP="004133DD">
      <w:pPr>
        <w:pStyle w:val="Default"/>
      </w:pPr>
      <w:r>
        <w:t>14. Педагогические консилиумы.</w:t>
      </w:r>
    </w:p>
    <w:p w:rsidR="00454CF0" w:rsidRPr="00C94F78" w:rsidRDefault="00454CF0" w:rsidP="004133DD">
      <w:pPr>
        <w:pStyle w:val="Default"/>
      </w:pPr>
      <w:r>
        <w:t>15. Творческие отчеты.</w:t>
      </w:r>
    </w:p>
    <w:p w:rsidR="004133DD" w:rsidRDefault="004133DD" w:rsidP="004133DD">
      <w:pPr>
        <w:pStyle w:val="Default"/>
        <w:ind w:firstLine="708"/>
        <w:jc w:val="both"/>
      </w:pPr>
      <w:r>
        <w:t xml:space="preserve">Управление методической работой осуществляет методический совет, который  координирует деятельность всех предметных МО. Он решает общешкольные задачи, направленные на повышение методического уровня педагогов. Осуществляя общую стратегию управления этой работой в школе, методический совет делегирует решение конкретных задач методическим объединениям. </w:t>
      </w:r>
    </w:p>
    <w:p w:rsidR="004133DD" w:rsidRDefault="004133DD" w:rsidP="004133DD">
      <w:pPr>
        <w:pStyle w:val="Default"/>
        <w:ind w:firstLine="708"/>
      </w:pPr>
      <w:r>
        <w:t>На заседаниях методического совета рассмотрены следующие вопросы:</w:t>
      </w:r>
    </w:p>
    <w:p w:rsidR="004133DD" w:rsidRDefault="004133DD" w:rsidP="004133DD">
      <w:pPr>
        <w:pStyle w:val="Default"/>
      </w:pPr>
      <w:r>
        <w:t xml:space="preserve">-  координация деятельности МО (качество выполнения намеченного плана, выявление затруднений, проблем, оказание консультативной помощи); </w:t>
      </w:r>
    </w:p>
    <w:p w:rsidR="004133DD" w:rsidRDefault="004133DD" w:rsidP="004133DD">
      <w:pPr>
        <w:pStyle w:val="Default"/>
      </w:pPr>
      <w:r>
        <w:t>- работа по созданию базы программно-методического сопровождения всего учебно- воспитательного процесса и составление Рабочих программ на её основе;</w:t>
      </w:r>
    </w:p>
    <w:p w:rsidR="004133DD" w:rsidRDefault="004133DD" w:rsidP="004133DD">
      <w:pPr>
        <w:pStyle w:val="Default"/>
      </w:pPr>
      <w:r>
        <w:t xml:space="preserve">- рассмотрение и утверждение программ учебных и спецкурсов; </w:t>
      </w:r>
    </w:p>
    <w:p w:rsidR="004133DD" w:rsidRDefault="004133DD" w:rsidP="004133DD">
      <w:pPr>
        <w:pStyle w:val="Default"/>
      </w:pPr>
      <w:r>
        <w:t xml:space="preserve">- организация работы по подготовке учащихся к предметным олимпиадам; </w:t>
      </w:r>
    </w:p>
    <w:p w:rsidR="004133DD" w:rsidRDefault="004133DD" w:rsidP="004133DD">
      <w:pPr>
        <w:pStyle w:val="Default"/>
      </w:pPr>
      <w:r>
        <w:t xml:space="preserve">- изучение и внедрение современных педагогических методик, технологий в урочную и внеурочную работу; </w:t>
      </w:r>
    </w:p>
    <w:p w:rsidR="004133DD" w:rsidRDefault="004133DD" w:rsidP="004133DD">
      <w:pPr>
        <w:pStyle w:val="Default"/>
      </w:pPr>
      <w:r>
        <w:t xml:space="preserve">- подготовка к педсоветам; </w:t>
      </w:r>
    </w:p>
    <w:p w:rsidR="004133DD" w:rsidRDefault="004133DD" w:rsidP="004133DD">
      <w:pPr>
        <w:pStyle w:val="Default"/>
      </w:pPr>
      <w:r>
        <w:t>- изучение материалов по исследовательской деятельности обучающихся;</w:t>
      </w:r>
    </w:p>
    <w:p w:rsidR="004133DD" w:rsidRDefault="004133DD" w:rsidP="004133DD">
      <w:pPr>
        <w:pStyle w:val="Default"/>
      </w:pPr>
      <w:r>
        <w:t xml:space="preserve">- проведение недель молодого специалиста, месячника открытых уроков; </w:t>
      </w:r>
    </w:p>
    <w:p w:rsidR="004133DD" w:rsidRDefault="004133DD" w:rsidP="004133DD">
      <w:pPr>
        <w:pStyle w:val="Default"/>
      </w:pPr>
      <w:r>
        <w:t xml:space="preserve">- мотивирование педагогов на анализ и рефлексию; </w:t>
      </w:r>
    </w:p>
    <w:p w:rsidR="004133DD" w:rsidRDefault="004133DD" w:rsidP="004133DD">
      <w:pPr>
        <w:pStyle w:val="Default"/>
      </w:pPr>
      <w:r>
        <w:t xml:space="preserve">- определение наставничества; </w:t>
      </w:r>
    </w:p>
    <w:p w:rsidR="004133DD" w:rsidRDefault="004133DD" w:rsidP="004133DD">
      <w:pPr>
        <w:pStyle w:val="Default"/>
      </w:pPr>
      <w:r>
        <w:t xml:space="preserve">- подготовка к педагогическим чтениям, конференциям. </w:t>
      </w:r>
    </w:p>
    <w:p w:rsidR="004133DD" w:rsidRPr="00EA3E23" w:rsidRDefault="004133DD" w:rsidP="004133DD">
      <w:pPr>
        <w:pStyle w:val="Default"/>
        <w:ind w:firstLine="708"/>
        <w:jc w:val="both"/>
      </w:pPr>
      <w:r>
        <w:t xml:space="preserve">Подведение результатов работы проводилось через документальный контроль, систему контроля результатов полугодия или учебного года </w:t>
      </w:r>
      <w:r w:rsidR="00067E43">
        <w:t xml:space="preserve">в соответствие с </w:t>
      </w:r>
      <w:r>
        <w:t xml:space="preserve"> план</w:t>
      </w:r>
      <w:r w:rsidR="00067E43">
        <w:t>ом</w:t>
      </w:r>
      <w:r>
        <w:t xml:space="preserve"> </w:t>
      </w:r>
      <w:proofErr w:type="spellStart"/>
      <w:r>
        <w:t>внутришкольного</w:t>
      </w:r>
      <w:proofErr w:type="spellEnd"/>
      <w:r>
        <w:t xml:space="preserve"> контро</w:t>
      </w:r>
      <w:r w:rsidR="00067E43">
        <w:t>ля</w:t>
      </w:r>
      <w:r>
        <w:t>.</w:t>
      </w:r>
    </w:p>
    <w:p w:rsidR="00DD01FA" w:rsidRDefault="004133DD" w:rsidP="00DD01FA">
      <w:pPr>
        <w:pStyle w:val="Default"/>
        <w:ind w:firstLine="708"/>
        <w:jc w:val="both"/>
        <w:rPr>
          <w:color w:val="auto"/>
        </w:rPr>
      </w:pPr>
      <w:r>
        <w:t xml:space="preserve">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>
        <w:t>внутришкольного</w:t>
      </w:r>
      <w:proofErr w:type="spellEnd"/>
      <w: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В учебном году было проведено </w:t>
      </w:r>
      <w:r w:rsidRPr="003F511F">
        <w:rPr>
          <w:color w:val="auto"/>
        </w:rPr>
        <w:t>три тематических педсовета:</w:t>
      </w:r>
    </w:p>
    <w:p w:rsidR="00531332" w:rsidRDefault="00531332" w:rsidP="00DD01FA">
      <w:pPr>
        <w:pStyle w:val="Default"/>
        <w:ind w:firstLine="708"/>
        <w:jc w:val="both"/>
        <w:rPr>
          <w:color w:val="auto"/>
        </w:rPr>
      </w:pPr>
    </w:p>
    <w:p w:rsidR="00805323" w:rsidRDefault="00805323" w:rsidP="00172ABF">
      <w:pPr>
        <w:pStyle w:val="1"/>
        <w:numPr>
          <w:ilvl w:val="0"/>
          <w:numId w:val="11"/>
        </w:numPr>
        <w:shd w:val="clear" w:color="auto" w:fill="FFFFFF"/>
        <w:tabs>
          <w:tab w:val="left" w:pos="284"/>
        </w:tabs>
        <w:spacing w:before="0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532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«Анализ результатов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05323">
        <w:rPr>
          <w:rFonts w:ascii="Times New Roman" w:hAnsi="Times New Roman" w:cs="Times New Roman"/>
          <w:b w:val="0"/>
          <w:color w:val="auto"/>
          <w:sz w:val="24"/>
          <w:szCs w:val="24"/>
        </w:rPr>
        <w:t>учебной деятельности за 2019-2020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.», рассматриваемые вопросы:</w:t>
      </w:r>
    </w:p>
    <w:p w:rsidR="00805323" w:rsidRDefault="00805323" w:rsidP="00172ABF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 w:rsidRPr="00805323">
        <w:rPr>
          <w:sz w:val="24"/>
          <w:szCs w:val="24"/>
        </w:rPr>
        <w:t xml:space="preserve"> учебной деятельности </w:t>
      </w:r>
      <w:r>
        <w:rPr>
          <w:sz w:val="24"/>
          <w:szCs w:val="24"/>
        </w:rPr>
        <w:t>в начальной школе.</w:t>
      </w:r>
    </w:p>
    <w:p w:rsidR="00805323" w:rsidRDefault="00805323" w:rsidP="00172ABF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Анализ результатов контрольных работ и ЕГЭ по математике и информатике.</w:t>
      </w:r>
    </w:p>
    <w:p w:rsidR="00805323" w:rsidRDefault="00805323" w:rsidP="00172ABF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Анализ результатов контрольных работ и ЕГЭ по русскому языку, истории, обществознанию.</w:t>
      </w:r>
    </w:p>
    <w:p w:rsidR="00805323" w:rsidRDefault="00805323" w:rsidP="00172ABF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Анализ результатов контрольных работ и ЕГЭ по биологии, физике</w:t>
      </w:r>
      <w:r w:rsidR="00172ABF">
        <w:rPr>
          <w:sz w:val="24"/>
          <w:szCs w:val="24"/>
        </w:rPr>
        <w:t>, химии, географии.</w:t>
      </w:r>
    </w:p>
    <w:p w:rsidR="00172ABF" w:rsidRDefault="00172ABF" w:rsidP="00172AB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sz w:val="24"/>
          <w:szCs w:val="24"/>
        </w:rPr>
      </w:pPr>
      <w:r w:rsidRPr="00172ABF">
        <w:rPr>
          <w:sz w:val="24"/>
          <w:szCs w:val="24"/>
        </w:rPr>
        <w:t>Анализ результатов ЕГЭ по английскому языку.</w:t>
      </w:r>
    </w:p>
    <w:p w:rsidR="004741B5" w:rsidRPr="00172ABF" w:rsidRDefault="00805323" w:rsidP="00172ABF">
      <w:pPr>
        <w:shd w:val="clear" w:color="auto" w:fill="FFFFFF"/>
      </w:pPr>
      <w:r w:rsidRPr="00172ABF">
        <w:t xml:space="preserve">2. </w:t>
      </w:r>
      <w:r w:rsidR="00BA6CDE" w:rsidRPr="00172ABF">
        <w:t>«</w:t>
      </w:r>
      <w:r w:rsidR="002701CD" w:rsidRPr="00172ABF">
        <w:t>Анализ результатов проведения Всероссийских проверочных работ в 2020 году</w:t>
      </w:r>
      <w:r w:rsidR="00BA6CDE" w:rsidRPr="00172ABF">
        <w:t>»,</w:t>
      </w:r>
      <w:r w:rsidR="00531332" w:rsidRPr="00172ABF">
        <w:t xml:space="preserve"> </w:t>
      </w:r>
      <w:r w:rsidR="00DD01FA" w:rsidRPr="00172ABF">
        <w:t>рассматриваемые вопросы:</w:t>
      </w:r>
    </w:p>
    <w:p w:rsidR="00110259" w:rsidRPr="004C03F0" w:rsidRDefault="00110259" w:rsidP="00172ABF">
      <w:pPr>
        <w:ind w:firstLine="426"/>
        <w:jc w:val="both"/>
      </w:pPr>
      <w:r w:rsidRPr="004C03F0">
        <w:t>1.</w:t>
      </w:r>
      <w:r w:rsidR="00DD01FA" w:rsidRPr="004C03F0">
        <w:t xml:space="preserve"> </w:t>
      </w:r>
      <w:r w:rsidR="002701CD">
        <w:t>Анализ результатов ВПР</w:t>
      </w:r>
      <w:r w:rsidR="00BA6CDE">
        <w:t xml:space="preserve"> в начальной школе.</w:t>
      </w:r>
      <w:r w:rsidR="002701CD">
        <w:t xml:space="preserve"> </w:t>
      </w:r>
    </w:p>
    <w:p w:rsidR="001974E0" w:rsidRPr="004C03F0" w:rsidRDefault="00110259" w:rsidP="00172ABF">
      <w:pPr>
        <w:ind w:firstLine="426"/>
        <w:jc w:val="both"/>
      </w:pPr>
      <w:r w:rsidRPr="004C03F0">
        <w:t xml:space="preserve">2. </w:t>
      </w:r>
      <w:r w:rsidR="002701CD">
        <w:t xml:space="preserve">Анализ результатов ВПР по русскому языку, истории, обществознанию в 5-8 классах. </w:t>
      </w:r>
    </w:p>
    <w:p w:rsidR="00DD01FA" w:rsidRDefault="001974E0" w:rsidP="00172ABF">
      <w:pPr>
        <w:ind w:firstLine="426"/>
        <w:jc w:val="both"/>
      </w:pPr>
      <w:r w:rsidRPr="004C03F0">
        <w:t>3</w:t>
      </w:r>
      <w:r w:rsidR="00DD01FA" w:rsidRPr="004C03F0">
        <w:t xml:space="preserve">. </w:t>
      </w:r>
      <w:r w:rsidR="002701CD">
        <w:t xml:space="preserve">Анализ результатов ВПР по математике в 5-8 классах. </w:t>
      </w:r>
    </w:p>
    <w:p w:rsidR="001974E0" w:rsidRDefault="00531332" w:rsidP="00172ABF">
      <w:pPr>
        <w:ind w:firstLine="426"/>
        <w:jc w:val="both"/>
      </w:pPr>
      <w:r>
        <w:t xml:space="preserve">4. </w:t>
      </w:r>
      <w:r w:rsidR="002701CD">
        <w:t xml:space="preserve">Анализ результатов ВПР по биологии, географии, химии, физике в 5-8 классах. </w:t>
      </w:r>
    </w:p>
    <w:p w:rsidR="002701CD" w:rsidRDefault="002701CD" w:rsidP="00172ABF">
      <w:pPr>
        <w:ind w:firstLine="426"/>
        <w:jc w:val="both"/>
      </w:pPr>
      <w:r>
        <w:t>5. Анализ результатов ВПР по иностранному языку в 8 классах.</w:t>
      </w:r>
    </w:p>
    <w:p w:rsidR="00805323" w:rsidRPr="004C03F0" w:rsidRDefault="00805323" w:rsidP="00172ABF">
      <w:pPr>
        <w:ind w:firstLine="426"/>
        <w:jc w:val="both"/>
      </w:pPr>
      <w:r>
        <w:t>6. Рекомендации по ликвидации пробелов знаний и подготовка к ВПР 2021.</w:t>
      </w:r>
    </w:p>
    <w:p w:rsidR="00531332" w:rsidRDefault="00531332" w:rsidP="00172ABF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741B5" w:rsidRPr="004C03F0" w:rsidRDefault="003D7238" w:rsidP="00172ABF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C03F0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4229C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229CE" w:rsidRPr="004229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229C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spellStart"/>
      <w:r w:rsidR="00531332">
        <w:rPr>
          <w:rFonts w:ascii="Times New Roman" w:hAnsi="Times New Roman" w:cs="Times New Roman"/>
          <w:b w:val="0"/>
          <w:color w:val="auto"/>
          <w:sz w:val="24"/>
          <w:szCs w:val="24"/>
        </w:rPr>
        <w:t>Ковид</w:t>
      </w:r>
      <w:proofErr w:type="spellEnd"/>
      <w:r w:rsidR="00531332">
        <w:rPr>
          <w:rFonts w:ascii="Times New Roman" w:hAnsi="Times New Roman" w:cs="Times New Roman"/>
          <w:b w:val="0"/>
          <w:color w:val="auto"/>
          <w:sz w:val="24"/>
          <w:szCs w:val="24"/>
        </w:rPr>
        <w:t>»,</w:t>
      </w:r>
      <w:r w:rsidR="004741B5" w:rsidRPr="004C03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41B5" w:rsidRPr="004C03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рассматриваемые вопросы:</w:t>
      </w:r>
    </w:p>
    <w:p w:rsidR="004E7BD7" w:rsidRPr="004C03F0" w:rsidRDefault="004E7BD7" w:rsidP="00172ABF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426" w:firstLine="0"/>
        <w:rPr>
          <w:sz w:val="24"/>
          <w:szCs w:val="24"/>
        </w:rPr>
      </w:pPr>
      <w:r w:rsidRPr="004C03F0">
        <w:rPr>
          <w:sz w:val="24"/>
          <w:szCs w:val="24"/>
        </w:rPr>
        <w:t>Анализ ситуации в образовательном учреждении.</w:t>
      </w:r>
    </w:p>
    <w:p w:rsidR="004741B5" w:rsidRPr="004C03F0" w:rsidRDefault="00531332" w:rsidP="00172ABF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Признаки, пути передачи</w:t>
      </w:r>
      <w:r w:rsidR="004E7BD7" w:rsidRPr="004C03F0">
        <w:rPr>
          <w:sz w:val="24"/>
          <w:szCs w:val="24"/>
        </w:rPr>
        <w:t xml:space="preserve"> и профилактика.</w:t>
      </w:r>
    </w:p>
    <w:p w:rsidR="004133DD" w:rsidRDefault="004133DD" w:rsidP="00172ABF">
      <w:pPr>
        <w:pStyle w:val="Default"/>
        <w:ind w:firstLine="708"/>
        <w:jc w:val="both"/>
      </w:pPr>
      <w:r>
        <w:t>При проведении педагогических советов стало традиционным использова</w:t>
      </w:r>
      <w:r w:rsidR="00835406">
        <w:t>ние</w:t>
      </w:r>
      <w:r>
        <w:t xml:space="preserve"> разны</w:t>
      </w:r>
      <w:r w:rsidR="00835406">
        <w:t>х</w:t>
      </w:r>
      <w:r>
        <w:t xml:space="preserve"> фор</w:t>
      </w:r>
      <w:r w:rsidR="00835406">
        <w:t>м</w:t>
      </w:r>
      <w:r>
        <w:t xml:space="preserve"> работы: конференция с использованием компьютерной презентации; педагогический аудит; проектная деятельность через метод мозгового штурма, метод группового выбора лучшей идеи и др. Выступления </w:t>
      </w:r>
      <w:r w:rsidR="00A74DB0">
        <w:t xml:space="preserve">педагогов </w:t>
      </w:r>
      <w:r>
        <w:t>сопровождаются компьютерн</w:t>
      </w:r>
      <w:r w:rsidR="00A74DB0">
        <w:t>ыми</w:t>
      </w:r>
      <w:r>
        <w:t xml:space="preserve"> презентаци</w:t>
      </w:r>
      <w:r w:rsidR="00A74DB0">
        <w:t>ями</w:t>
      </w:r>
      <w:r>
        <w:t xml:space="preserve">, </w:t>
      </w:r>
      <w:r w:rsidR="00A74DB0">
        <w:t>что позволяет повысить</w:t>
      </w:r>
      <w:r>
        <w:t xml:space="preserve"> заинтересованность педагогов в представлении своего опыта коллегам.</w:t>
      </w:r>
      <w:r w:rsidR="00125D68">
        <w:t xml:space="preserve"> </w:t>
      </w:r>
      <w:r>
        <w:t xml:space="preserve">По итогам </w:t>
      </w:r>
      <w:r w:rsidR="00A74DB0">
        <w:t xml:space="preserve">работы на педсовете каждым участником </w:t>
      </w:r>
      <w:r>
        <w:t xml:space="preserve">заполняются </w:t>
      </w:r>
      <w:r w:rsidR="00A74DB0">
        <w:t>листы рефлексии</w:t>
      </w:r>
      <w:r>
        <w:t xml:space="preserve">, анализ которых позволяет регулировать как методические, так и организационные вопросы. </w:t>
      </w:r>
    </w:p>
    <w:p w:rsidR="004133DD" w:rsidRDefault="004133DD" w:rsidP="004133DD">
      <w:pPr>
        <w:pStyle w:val="Default"/>
        <w:ind w:firstLine="708"/>
        <w:jc w:val="both"/>
      </w:pPr>
      <w:r>
        <w:t xml:space="preserve">В школе работают </w:t>
      </w:r>
      <w:r w:rsidR="00CE53D4">
        <w:t>6</w:t>
      </w:r>
      <w:r>
        <w:t xml:space="preserve"> предметных методических объединения:</w:t>
      </w:r>
    </w:p>
    <w:p w:rsidR="004133DD" w:rsidRDefault="004133DD" w:rsidP="004133DD">
      <w:pPr>
        <w:pStyle w:val="Default"/>
      </w:pPr>
      <w:r>
        <w:t>- учителей начальной школы;</w:t>
      </w:r>
    </w:p>
    <w:p w:rsidR="004133DD" w:rsidRDefault="004133DD" w:rsidP="004133DD">
      <w:pPr>
        <w:pStyle w:val="Default"/>
      </w:pPr>
      <w:r>
        <w:t xml:space="preserve">- учителей </w:t>
      </w:r>
      <w:r w:rsidRPr="00810C53">
        <w:t>русского языка, литературы, истории, обществознания, музыки, МХК</w:t>
      </w:r>
      <w:r>
        <w:t>;</w:t>
      </w:r>
    </w:p>
    <w:p w:rsidR="004133DD" w:rsidRDefault="004133DD" w:rsidP="004133DD">
      <w:pPr>
        <w:pStyle w:val="Default"/>
      </w:pPr>
      <w:r>
        <w:t>- учителей математики, физики, информатики;</w:t>
      </w:r>
    </w:p>
    <w:p w:rsidR="004133DD" w:rsidRDefault="004133DD" w:rsidP="004133DD">
      <w:pPr>
        <w:pStyle w:val="Default"/>
      </w:pPr>
      <w:r>
        <w:t xml:space="preserve">- учителей </w:t>
      </w:r>
      <w:r w:rsidR="00835406">
        <w:t xml:space="preserve">биологии, </w:t>
      </w:r>
      <w:r>
        <w:t>географии, химии;</w:t>
      </w:r>
    </w:p>
    <w:p w:rsidR="004133DD" w:rsidRDefault="004133DD" w:rsidP="004133DD">
      <w:pPr>
        <w:pStyle w:val="Default"/>
      </w:pPr>
      <w:r>
        <w:t>- учителей иностранного языка;</w:t>
      </w:r>
    </w:p>
    <w:p w:rsidR="007A0BEC" w:rsidRDefault="00B8701B" w:rsidP="004133DD">
      <w:pPr>
        <w:pStyle w:val="Default"/>
        <w:jc w:val="both"/>
        <w:rPr>
          <w:bCs/>
        </w:rPr>
      </w:pPr>
      <w:r>
        <w:t xml:space="preserve">- </w:t>
      </w:r>
      <w:r w:rsidR="004133DD">
        <w:t>учителей физической культуры</w:t>
      </w:r>
      <w:r w:rsidR="004133DD" w:rsidRPr="00C94F78">
        <w:rPr>
          <w:bCs/>
        </w:rPr>
        <w:t>, ОБЖ, ИЗО и технологии</w:t>
      </w:r>
      <w:r w:rsidR="007A0BEC">
        <w:rPr>
          <w:bCs/>
        </w:rPr>
        <w:t>.</w:t>
      </w:r>
    </w:p>
    <w:p w:rsidR="004133DD" w:rsidRPr="00125D68" w:rsidRDefault="004133DD" w:rsidP="004133DD">
      <w:pPr>
        <w:pStyle w:val="Default"/>
        <w:jc w:val="both"/>
        <w:rPr>
          <w:color w:val="FF0000"/>
        </w:rPr>
      </w:pPr>
    </w:p>
    <w:p w:rsidR="004133DD" w:rsidRDefault="004133DD" w:rsidP="004133DD">
      <w:pPr>
        <w:pStyle w:val="Default"/>
        <w:ind w:firstLine="708"/>
        <w:jc w:val="both"/>
      </w:pPr>
      <w:r>
        <w:t xml:space="preserve">Организованные предметные МО решают следующие задачи: </w:t>
      </w:r>
    </w:p>
    <w:p w:rsidR="004133DD" w:rsidRDefault="004133DD" w:rsidP="004133DD">
      <w:pPr>
        <w:pStyle w:val="Default"/>
        <w:jc w:val="both"/>
      </w:pPr>
      <w:r>
        <w:t xml:space="preserve">- проведение мониторинга деятельности педагогов; </w:t>
      </w:r>
    </w:p>
    <w:p w:rsidR="004133DD" w:rsidRDefault="004133DD" w:rsidP="004133DD">
      <w:pPr>
        <w:pStyle w:val="Default"/>
        <w:jc w:val="both"/>
      </w:pPr>
      <w:r>
        <w:t>- определение проблемы и пути их решения;</w:t>
      </w:r>
    </w:p>
    <w:p w:rsidR="004133DD" w:rsidRDefault="004133DD" w:rsidP="004133DD">
      <w:pPr>
        <w:pStyle w:val="Default"/>
        <w:jc w:val="both"/>
      </w:pPr>
      <w:r>
        <w:t>- создание условий для повышения методического уровня педагогов по конкретной теме;</w:t>
      </w:r>
    </w:p>
    <w:p w:rsidR="004133DD" w:rsidRDefault="004133DD" w:rsidP="004133DD">
      <w:pPr>
        <w:pStyle w:val="Default"/>
        <w:jc w:val="both"/>
      </w:pPr>
      <w:r>
        <w:t>- проведение мониторинга эффективности применения полученных знаний в учебно-воспитательном процессе.</w:t>
      </w:r>
    </w:p>
    <w:p w:rsidR="00125D68" w:rsidRPr="00125D68" w:rsidRDefault="004133DD" w:rsidP="00125D68">
      <w:pPr>
        <w:jc w:val="both"/>
        <w:rPr>
          <w:color w:val="FF0000"/>
        </w:rPr>
      </w:pPr>
      <w:r>
        <w:t xml:space="preserve"> </w:t>
      </w:r>
      <w:r w:rsidR="00711276">
        <w:tab/>
      </w:r>
      <w:r>
        <w:t xml:space="preserve">Творческие группы включают педагогов, которым интересно работать вместе по определенной теме. Поиск и поддержка одарённых детей, их педагогическое сопровождение и подготовка к участию в научно-практических конференциях, предметных и </w:t>
      </w:r>
      <w:proofErr w:type="spellStart"/>
      <w:r>
        <w:t>компетентностных</w:t>
      </w:r>
      <w:proofErr w:type="spellEnd"/>
      <w:r>
        <w:t xml:space="preserve"> олимпиадах, конкурсах, викторинах осуществляется всеми </w:t>
      </w:r>
      <w:r w:rsidR="00125D68">
        <w:t>педагогами школы</w:t>
      </w:r>
      <w:r>
        <w:t xml:space="preserve">. </w:t>
      </w:r>
      <w:r w:rsidR="00CE53D4">
        <w:t>В 2020</w:t>
      </w:r>
      <w:r w:rsidR="00125D68">
        <w:t>-20</w:t>
      </w:r>
      <w:r w:rsidR="00067E43">
        <w:t>2</w:t>
      </w:r>
      <w:r w:rsidR="00CE53D4">
        <w:t>1</w:t>
      </w:r>
      <w:r w:rsidR="00125D68" w:rsidRPr="00810C53">
        <w:t xml:space="preserve"> уч</w:t>
      </w:r>
      <w:r w:rsidR="00125D68">
        <w:t>ебном году</w:t>
      </w:r>
      <w:r w:rsidR="00125D68" w:rsidRPr="00810C53">
        <w:t xml:space="preserve"> учащиеся нашей школы </w:t>
      </w:r>
      <w:r w:rsidR="00125D68">
        <w:t xml:space="preserve">участвовали в </w:t>
      </w:r>
      <w:proofErr w:type="spellStart"/>
      <w:r w:rsidR="00125D68">
        <w:t>метапредметном</w:t>
      </w:r>
      <w:proofErr w:type="spellEnd"/>
      <w:r w:rsidR="00125D68">
        <w:t xml:space="preserve"> проекте «Река времени» по теме «</w:t>
      </w:r>
      <w:r w:rsidR="00113B15">
        <w:t>Конец</w:t>
      </w:r>
      <w:r w:rsidR="00CE53D4">
        <w:t xml:space="preserve"> </w:t>
      </w:r>
      <w:r w:rsidR="004E7BD7">
        <w:rPr>
          <w:lang w:val="en-US"/>
        </w:rPr>
        <w:t>XIX</w:t>
      </w:r>
      <w:r w:rsidR="004E7BD7" w:rsidRPr="004E7BD7">
        <w:t xml:space="preserve"> </w:t>
      </w:r>
      <w:r w:rsidR="004E7BD7">
        <w:t>века</w:t>
      </w:r>
      <w:r w:rsidR="00125D68">
        <w:t xml:space="preserve">», </w:t>
      </w:r>
      <w:r w:rsidR="00125D68" w:rsidRPr="00810C53">
        <w:t xml:space="preserve">учителя </w:t>
      </w:r>
      <w:r w:rsidR="00125D68">
        <w:t>стали руководителями проектов детей, а также творческих групп и</w:t>
      </w:r>
      <w:r w:rsidR="00125D68" w:rsidRPr="00810C53">
        <w:t xml:space="preserve"> подготовили </w:t>
      </w:r>
      <w:r w:rsidR="00125D68">
        <w:t xml:space="preserve">яркие и познавательные присутственные места творческого этапа. Проекты, заслужившие высшую оценку были представлены на конференциях различных уровней. </w:t>
      </w:r>
    </w:p>
    <w:p w:rsidR="004133DD" w:rsidRDefault="004133DD" w:rsidP="004133DD">
      <w:pPr>
        <w:pStyle w:val="Default"/>
        <w:ind w:firstLine="708"/>
        <w:jc w:val="both"/>
      </w:pPr>
      <w:r>
        <w:t>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категории.</w:t>
      </w:r>
    </w:p>
    <w:p w:rsidR="003F7AF6" w:rsidRDefault="004133DD" w:rsidP="003F7AF6">
      <w:pPr>
        <w:ind w:firstLine="708"/>
        <w:jc w:val="both"/>
      </w:pPr>
      <w:r>
        <w:lastRenderedPageBreak/>
        <w:t>С сентября 2014 года в школе реализуются ФГОС ООО, поэтому основная методическая деятельность педагогического коллектива была соотнесена с реализацией новых стандартов</w:t>
      </w:r>
      <w:r w:rsidRPr="00A74DB0">
        <w:t>. Повышение квалификации педагогов одно из условий успешного введения ФГОС.</w:t>
      </w:r>
      <w:r w:rsidRPr="00110259">
        <w:rPr>
          <w:color w:val="FF0000"/>
        </w:rPr>
        <w:t xml:space="preserve"> </w:t>
      </w:r>
      <w:r w:rsidR="00B36E87">
        <w:t>В этом учебном году все педагоги школы прошли курсовую подготовку по теме «</w:t>
      </w:r>
      <w:r w:rsidR="00B36E87" w:rsidRPr="00CB1300">
        <w:t>Правила оказания первой помощи: практические рекомендации для педагогов</w:t>
      </w:r>
      <w:r w:rsidR="00B36E87">
        <w:t>». Предметная переподготовка проходит в соответствие  с графиком.</w:t>
      </w:r>
      <w:r w:rsidR="003F7AF6">
        <w:t xml:space="preserve"> </w:t>
      </w:r>
      <w:r w:rsidR="00524074">
        <w:t>Свой профессионализм учителя подтверждают</w:t>
      </w:r>
      <w:r w:rsidR="00172ABF">
        <w:t>,</w:t>
      </w:r>
      <w:r w:rsidR="00524074">
        <w:t xml:space="preserve"> проходя атт</w:t>
      </w:r>
      <w:r w:rsidR="00745D1C">
        <w:t>естацию на соответствующие кате</w:t>
      </w:r>
      <w:r w:rsidR="00524074">
        <w:t xml:space="preserve">гории. В этом году на высшую категорию аттестовано </w:t>
      </w:r>
      <w:r w:rsidR="00113B15">
        <w:t>3</w:t>
      </w:r>
      <w:r w:rsidR="00524074" w:rsidRPr="00745D1C">
        <w:t xml:space="preserve"> педагога, на первую – </w:t>
      </w:r>
      <w:r w:rsidR="00745D1C" w:rsidRPr="00745D1C">
        <w:t>4</w:t>
      </w:r>
      <w:r w:rsidR="00524074" w:rsidRPr="00745D1C">
        <w:t xml:space="preserve">, на соответствие занимаемой должности – </w:t>
      </w:r>
      <w:r w:rsidR="00113B15">
        <w:t>7</w:t>
      </w:r>
      <w:r w:rsidR="00524074" w:rsidRPr="00745D1C">
        <w:t>.</w:t>
      </w:r>
    </w:p>
    <w:p w:rsidR="003D7238" w:rsidRDefault="003D7238" w:rsidP="003D7238">
      <w:pPr>
        <w:pStyle w:val="Default"/>
        <w:ind w:firstLine="708"/>
        <w:jc w:val="both"/>
      </w:pPr>
      <w:r>
        <w:t xml:space="preserve">Методическая служба школы оказывает реальную помощь педагогам, проходящим аттестацию на квалификационные категории. Эффективным средством повышения методической подготовки педагогов является их участие в </w:t>
      </w:r>
      <w:proofErr w:type="spellStart"/>
      <w:r>
        <w:t>вебинарах</w:t>
      </w:r>
      <w:proofErr w:type="spellEnd"/>
      <w:r>
        <w:t>, организованных на уровне региона и России. Важным моментом для самостоятельной методической подготовки учителей является их участие в Общероссийском проекте «Школа цифрового века», 43 человека.</w:t>
      </w:r>
    </w:p>
    <w:p w:rsidR="004133DD" w:rsidRPr="007C49DD" w:rsidRDefault="004133DD" w:rsidP="004133DD">
      <w:pPr>
        <w:pStyle w:val="Default"/>
        <w:ind w:firstLine="708"/>
        <w:jc w:val="both"/>
        <w:rPr>
          <w:b/>
        </w:rPr>
      </w:pPr>
      <w:r>
        <w:t xml:space="preserve">В настоящее время в школе работает </w:t>
      </w:r>
      <w:r w:rsidR="007A0BEC">
        <w:rPr>
          <w:color w:val="auto"/>
        </w:rPr>
        <w:t>3</w:t>
      </w:r>
      <w:r w:rsidRPr="00A74DB0">
        <w:rPr>
          <w:color w:val="auto"/>
        </w:rPr>
        <w:t xml:space="preserve"> молод</w:t>
      </w:r>
      <w:r w:rsidR="007A0BEC">
        <w:rPr>
          <w:color w:val="auto"/>
        </w:rPr>
        <w:t>ых</w:t>
      </w:r>
      <w:r>
        <w:t xml:space="preserve"> </w:t>
      </w:r>
      <w:r w:rsidR="00B36E87">
        <w:t xml:space="preserve">и 5 малоопытных </w:t>
      </w:r>
      <w:r>
        <w:t>специалист</w:t>
      </w:r>
      <w:r w:rsidR="00B36E87">
        <w:t>ов.</w:t>
      </w:r>
      <w:r>
        <w:t xml:space="preserve"> В течение года для них работала Школа молодого учителя. За молодыми педагогами были закреплены более опытные и квалифицированные наставники.  Помощь в профессиональном становлении молодых педагогов оказывали предметные методические объединения. С целью оказания методической помощи при организации учебного процесса для молодых педагогов проводились консультации, собеседования, знакомство с нормативными документами и локальными актами. При организации взаимопосещения уроков, как у молодых педагогов, так и более опытных особое внимание обращалось на выбор форм и методов обучения, организацию самостоятельной и индивидуальной работы с учащимися. Оказание методической помощи молодым педагогам.</w:t>
      </w:r>
    </w:p>
    <w:p w:rsidR="001974E0" w:rsidRDefault="001974E0" w:rsidP="00B36E87">
      <w:pPr>
        <w:tabs>
          <w:tab w:val="left" w:pos="0"/>
        </w:tabs>
      </w:pPr>
      <w:r>
        <w:rPr>
          <w:color w:val="000000"/>
          <w:shd w:val="clear" w:color="auto" w:fill="FFFFFF"/>
        </w:rPr>
        <w:tab/>
      </w:r>
      <w:r w:rsidR="00B36E87">
        <w:rPr>
          <w:color w:val="000000"/>
          <w:shd w:val="clear" w:color="auto" w:fill="FFFFFF"/>
        </w:rPr>
        <w:t>В этом году продолжила работу т</w:t>
      </w:r>
      <w:r w:rsidR="00960013">
        <w:t>ворческая группа учителей, работающих с обучающимися с ОВЗ</w:t>
      </w:r>
      <w:r w:rsidR="00B36E87">
        <w:t xml:space="preserve">. </w:t>
      </w:r>
      <w:r w:rsidR="00960013">
        <w:t xml:space="preserve"> </w:t>
      </w:r>
      <w:r w:rsidR="0083131F">
        <w:t>Учащиеся с ОВЗ принимают активное участие в мероприятиях различных уровней и получают высокие оценки своих работ.</w:t>
      </w:r>
    </w:p>
    <w:p w:rsidR="003C14A0" w:rsidRDefault="0004198A" w:rsidP="003C14A0">
      <w:pPr>
        <w:pStyle w:val="Default"/>
        <w:ind w:firstLine="708"/>
        <w:jc w:val="both"/>
      </w:pPr>
      <w:r>
        <w:t>В практике своей работы п</w:t>
      </w:r>
      <w:r w:rsidR="003C14A0">
        <w:t xml:space="preserve">едагоги школы используют разнообразные формы работы с учащимися, в том числе и дистанционные. На уроках широко используют презентации, тесты, работу в системах </w:t>
      </w:r>
      <w:r w:rsidR="003C14A0" w:rsidRPr="006212E5">
        <w:rPr>
          <w:color w:val="auto"/>
        </w:rPr>
        <w:t>«</w:t>
      </w:r>
      <w:proofErr w:type="spellStart"/>
      <w:r w:rsidR="003C14A0" w:rsidRPr="006212E5">
        <w:rPr>
          <w:color w:val="auto"/>
          <w:lang w:val="en-US"/>
        </w:rPr>
        <w:t>Ust</w:t>
      </w:r>
      <w:proofErr w:type="spellEnd"/>
      <w:r w:rsidR="003C14A0" w:rsidRPr="006212E5">
        <w:rPr>
          <w:color w:val="auto"/>
        </w:rPr>
        <w:t>-тест», «</w:t>
      </w:r>
      <w:proofErr w:type="spellStart"/>
      <w:r w:rsidR="003C14A0" w:rsidRPr="006212E5">
        <w:rPr>
          <w:color w:val="auto"/>
        </w:rPr>
        <w:t>Статград</w:t>
      </w:r>
      <w:proofErr w:type="spellEnd"/>
      <w:r w:rsidR="003C14A0" w:rsidRPr="006212E5">
        <w:rPr>
          <w:color w:val="auto"/>
        </w:rPr>
        <w:t>».</w:t>
      </w:r>
      <w:r w:rsidR="00840035">
        <w:rPr>
          <w:color w:val="auto"/>
        </w:rPr>
        <w:t xml:space="preserve"> В этом году, в связи с переходом на дистанционное обучение педагоги в своей работе использовали различные образовательные платформы: </w:t>
      </w:r>
      <w:proofErr w:type="spellStart"/>
      <w:r w:rsidR="00840035">
        <w:rPr>
          <w:color w:val="auto"/>
        </w:rPr>
        <w:t>Фоксфорд</w:t>
      </w:r>
      <w:proofErr w:type="spellEnd"/>
      <w:r w:rsidR="00840035">
        <w:rPr>
          <w:color w:val="auto"/>
        </w:rPr>
        <w:t xml:space="preserve">, </w:t>
      </w:r>
      <w:proofErr w:type="spellStart"/>
      <w:r w:rsidR="00840035">
        <w:rPr>
          <w:color w:val="auto"/>
        </w:rPr>
        <w:t>Якласс</w:t>
      </w:r>
      <w:proofErr w:type="spellEnd"/>
      <w:r w:rsidR="00840035">
        <w:rPr>
          <w:color w:val="auto"/>
        </w:rPr>
        <w:t xml:space="preserve">, </w:t>
      </w:r>
      <w:proofErr w:type="spellStart"/>
      <w:r w:rsidR="00840035">
        <w:rPr>
          <w:color w:val="auto"/>
        </w:rPr>
        <w:t>Учи.ру</w:t>
      </w:r>
      <w:proofErr w:type="spellEnd"/>
      <w:r w:rsidR="00840035">
        <w:rPr>
          <w:color w:val="auto"/>
        </w:rPr>
        <w:t xml:space="preserve">, </w:t>
      </w:r>
      <w:r w:rsidR="00A443D8">
        <w:rPr>
          <w:color w:val="auto"/>
        </w:rPr>
        <w:t>РЭШ.</w:t>
      </w:r>
      <w:r w:rsidR="003C14A0">
        <w:t xml:space="preserve"> В настоящее время в школе обучается 3 учащихся, в учебном плане которых стоят дистанционные часы. У каждого </w:t>
      </w:r>
      <w:r w:rsidR="000E2C17">
        <w:t>учаще</w:t>
      </w:r>
      <w:r w:rsidR="003C14A0">
        <w:t xml:space="preserve">гося в плане по 3 разных предмета, такие как математика, русский язык, биология, физика, информатика, </w:t>
      </w:r>
      <w:r w:rsidR="00CE53D4">
        <w:t>география</w:t>
      </w:r>
      <w:r w:rsidR="003C14A0">
        <w:t>.</w:t>
      </w:r>
    </w:p>
    <w:p w:rsidR="00A74DB0" w:rsidRDefault="004133DD" w:rsidP="004133DD">
      <w:pPr>
        <w:pStyle w:val="Default"/>
        <w:ind w:firstLine="708"/>
        <w:jc w:val="both"/>
      </w:pPr>
      <w:r>
        <w:t xml:space="preserve">Педагоги нашей школы не только сами учатся, но и с удовольствием делятся своим профессиональным мастерством с коллегами: общаясь в сетевых сообществах, имеют постоянно действующие личные сайты; публикуют свои работы в сборниках высших учебных </w:t>
      </w:r>
      <w:r w:rsidR="00A74DB0">
        <w:t>заведений, предметных сборниках,</w:t>
      </w:r>
      <w:r>
        <w:t xml:space="preserve"> </w:t>
      </w:r>
      <w:r w:rsidR="00A74DB0">
        <w:t>р</w:t>
      </w:r>
      <w:r w:rsidR="00BE1060">
        <w:t>егулярно посещают обучающие и методические семинары</w:t>
      </w:r>
      <w:r w:rsidR="003F511F">
        <w:t>, уроки коллег</w:t>
      </w:r>
      <w:r w:rsidR="00A74DB0">
        <w:t>.</w:t>
      </w:r>
    </w:p>
    <w:p w:rsidR="00A74DB0" w:rsidRDefault="00A74DB0" w:rsidP="00A74DB0">
      <w:pPr>
        <w:pStyle w:val="Default"/>
        <w:ind w:firstLine="708"/>
        <w:jc w:val="center"/>
        <w:rPr>
          <w:b/>
          <w:color w:val="auto"/>
        </w:rPr>
      </w:pPr>
      <w:r w:rsidRPr="00A74DB0">
        <w:rPr>
          <w:b/>
          <w:color w:val="auto"/>
        </w:rPr>
        <w:t>Представление педагогического опыта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4961"/>
        <w:gridCol w:w="3324"/>
      </w:tblGrid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4961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Методическое мероприятие</w:t>
            </w:r>
          </w:p>
        </w:tc>
        <w:tc>
          <w:tcPr>
            <w:tcW w:w="3324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Количество </w:t>
            </w:r>
          </w:p>
        </w:tc>
      </w:tr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A74DB0" w:rsidRDefault="00A74DB0" w:rsidP="00A74D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Семинары</w:t>
            </w:r>
            <w:r w:rsidR="000E2DE5">
              <w:rPr>
                <w:color w:val="auto"/>
              </w:rPr>
              <w:t xml:space="preserve"> и </w:t>
            </w:r>
            <w:proofErr w:type="spellStart"/>
            <w:r w:rsidR="000E2DE5">
              <w:rPr>
                <w:color w:val="auto"/>
              </w:rPr>
              <w:t>вебинары</w:t>
            </w:r>
            <w:proofErr w:type="spellEnd"/>
          </w:p>
        </w:tc>
        <w:tc>
          <w:tcPr>
            <w:tcW w:w="3324" w:type="dxa"/>
          </w:tcPr>
          <w:p w:rsidR="00A74DB0" w:rsidRDefault="000E2DE5" w:rsidP="007A0BE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7A0BEC">
              <w:rPr>
                <w:color w:val="auto"/>
              </w:rPr>
              <w:t>6</w:t>
            </w:r>
          </w:p>
        </w:tc>
      </w:tr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961" w:type="dxa"/>
          </w:tcPr>
          <w:p w:rsidR="00A74DB0" w:rsidRDefault="00CE6622" w:rsidP="00CE66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Выступления</w:t>
            </w:r>
          </w:p>
        </w:tc>
        <w:tc>
          <w:tcPr>
            <w:tcW w:w="3324" w:type="dxa"/>
          </w:tcPr>
          <w:p w:rsidR="00A74DB0" w:rsidRDefault="007A0BEC" w:rsidP="000E2D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961" w:type="dxa"/>
          </w:tcPr>
          <w:p w:rsidR="00A74DB0" w:rsidRDefault="00CE6622" w:rsidP="00CE66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Публикации</w:t>
            </w:r>
          </w:p>
        </w:tc>
        <w:tc>
          <w:tcPr>
            <w:tcW w:w="3324" w:type="dxa"/>
          </w:tcPr>
          <w:p w:rsidR="00A74DB0" w:rsidRDefault="007A0BEC" w:rsidP="0031517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961" w:type="dxa"/>
          </w:tcPr>
          <w:p w:rsidR="00A74DB0" w:rsidRDefault="00CE6622" w:rsidP="00CE66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Профессиональные конкурсы</w:t>
            </w:r>
          </w:p>
        </w:tc>
        <w:tc>
          <w:tcPr>
            <w:tcW w:w="3324" w:type="dxa"/>
          </w:tcPr>
          <w:p w:rsidR="00A74DB0" w:rsidRDefault="007A0BEC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A74DB0" w:rsidTr="00A74DB0">
        <w:tc>
          <w:tcPr>
            <w:tcW w:w="817" w:type="dxa"/>
          </w:tcPr>
          <w:p w:rsidR="00A74DB0" w:rsidRDefault="00A74DB0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961" w:type="dxa"/>
          </w:tcPr>
          <w:p w:rsidR="00A74DB0" w:rsidRDefault="00CE6622" w:rsidP="00CE66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Педагогические олимпиады</w:t>
            </w:r>
          </w:p>
        </w:tc>
        <w:tc>
          <w:tcPr>
            <w:tcW w:w="3324" w:type="dxa"/>
          </w:tcPr>
          <w:p w:rsidR="00A74DB0" w:rsidRDefault="0092090F" w:rsidP="007A0BE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A0BEC">
              <w:rPr>
                <w:color w:val="auto"/>
              </w:rPr>
              <w:t>7</w:t>
            </w:r>
          </w:p>
        </w:tc>
      </w:tr>
      <w:tr w:rsidR="00CE6622" w:rsidTr="00A74DB0">
        <w:tc>
          <w:tcPr>
            <w:tcW w:w="817" w:type="dxa"/>
          </w:tcPr>
          <w:p w:rsidR="00CE6622" w:rsidRDefault="00CE6622" w:rsidP="00A74DB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961" w:type="dxa"/>
          </w:tcPr>
          <w:p w:rsidR="00CE6622" w:rsidRDefault="007A0BEC" w:rsidP="00CE6622">
            <w:pPr>
              <w:pStyle w:val="Default"/>
              <w:rPr>
                <w:color w:val="auto"/>
              </w:rPr>
            </w:pPr>
            <w:r>
              <w:t>Региональная диагностика предметных и методических затруднений педагогов</w:t>
            </w:r>
          </w:p>
        </w:tc>
        <w:tc>
          <w:tcPr>
            <w:tcW w:w="3324" w:type="dxa"/>
          </w:tcPr>
          <w:p w:rsidR="00CE6622" w:rsidRDefault="007A0BEC" w:rsidP="0031517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3F511F" w:rsidTr="00A74DB0">
        <w:tc>
          <w:tcPr>
            <w:tcW w:w="817" w:type="dxa"/>
          </w:tcPr>
          <w:p w:rsidR="003F511F" w:rsidRPr="003F511F" w:rsidRDefault="003F511F" w:rsidP="00A74DB0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7</w:t>
            </w:r>
          </w:p>
        </w:tc>
        <w:tc>
          <w:tcPr>
            <w:tcW w:w="4961" w:type="dxa"/>
          </w:tcPr>
          <w:p w:rsidR="003F511F" w:rsidRPr="003F511F" w:rsidRDefault="003F511F" w:rsidP="003F51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Посещение и обсуждение уроков</w:t>
            </w:r>
          </w:p>
        </w:tc>
        <w:tc>
          <w:tcPr>
            <w:tcW w:w="3324" w:type="dxa"/>
          </w:tcPr>
          <w:p w:rsidR="003F511F" w:rsidRDefault="0092090F" w:rsidP="007A0BE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7A0BEC">
              <w:rPr>
                <w:color w:val="auto"/>
              </w:rPr>
              <w:t>11</w:t>
            </w:r>
          </w:p>
        </w:tc>
      </w:tr>
    </w:tbl>
    <w:p w:rsidR="007C671A" w:rsidRDefault="007C671A" w:rsidP="007C671A">
      <w:pPr>
        <w:pStyle w:val="Default"/>
        <w:ind w:firstLine="708"/>
        <w:jc w:val="both"/>
        <w:rPr>
          <w:color w:val="auto"/>
        </w:rPr>
      </w:pPr>
    </w:p>
    <w:p w:rsidR="007C671A" w:rsidRDefault="007C671A" w:rsidP="007C671A">
      <w:pPr>
        <w:pStyle w:val="Default"/>
        <w:shd w:val="clear" w:color="auto" w:fill="FFFFFF"/>
        <w:tabs>
          <w:tab w:val="left" w:pos="-142"/>
          <w:tab w:val="left" w:pos="993"/>
        </w:tabs>
        <w:ind w:left="-142" w:firstLine="709"/>
        <w:jc w:val="both"/>
        <w:rPr>
          <w:rStyle w:val="c0"/>
        </w:rPr>
      </w:pPr>
      <w:r>
        <w:t xml:space="preserve">Традиционно наши учителя участвуют во </w:t>
      </w:r>
      <w:r w:rsidRPr="001974E0">
        <w:t>Всеросс</w:t>
      </w:r>
      <w:r>
        <w:t>ийском</w:t>
      </w:r>
      <w:r w:rsidRPr="001974E0">
        <w:t xml:space="preserve"> конкур</w:t>
      </w:r>
      <w:r>
        <w:t>се</w:t>
      </w:r>
      <w:r w:rsidRPr="001974E0">
        <w:t xml:space="preserve"> «Учитель года»</w:t>
      </w:r>
      <w:r>
        <w:t>.</w:t>
      </w:r>
      <w:r w:rsidRPr="001974E0">
        <w:t xml:space="preserve"> В этом учебном году в нем приняли участие </w:t>
      </w:r>
      <w:r w:rsidR="007A0BEC">
        <w:t>7</w:t>
      </w:r>
      <w:r w:rsidRPr="001974E0">
        <w:t xml:space="preserve"> педагогов. Свои знания и умения педагоги показывали в течение трех недель. В мероприятии: «ФГОС - урок» - приняли участие </w:t>
      </w:r>
      <w:r w:rsidR="007A0BEC">
        <w:t>7</w:t>
      </w:r>
      <w:r w:rsidRPr="001974E0">
        <w:t xml:space="preserve"> педагогов; поде</w:t>
      </w:r>
      <w:r w:rsidRPr="001974E0">
        <w:lastRenderedPageBreak/>
        <w:t xml:space="preserve">лились с коллегами своими наиболее эффективными методами, приемами и технологиями работы в  испытании «Методический семинар» -  </w:t>
      </w:r>
      <w:r>
        <w:t xml:space="preserve">4 </w:t>
      </w:r>
      <w:r w:rsidRPr="001974E0">
        <w:t>конкурсант</w:t>
      </w:r>
      <w:r>
        <w:t>ов</w:t>
      </w:r>
      <w:r w:rsidRPr="001974E0">
        <w:t>.  Все педагоги  серьезно подошли к конкурсу и достойно представили свой опыт работы. На</w:t>
      </w:r>
      <w:r w:rsidRPr="001974E0">
        <w:rPr>
          <w:rStyle w:val="c0"/>
        </w:rPr>
        <w:t> творческом этапе конкурсанты продемонстрировали  </w:t>
      </w:r>
      <w:r w:rsidRPr="001974E0">
        <w:t>смекалку, чувство юмора, </w:t>
      </w:r>
      <w:r w:rsidRPr="001974E0">
        <w:rPr>
          <w:rStyle w:val="c0"/>
        </w:rPr>
        <w:t xml:space="preserve">а так же навыки актёрского мастерства. На муниципальном этапе образовательное учреждение представляла учитель начальной школы </w:t>
      </w:r>
      <w:proofErr w:type="spellStart"/>
      <w:r w:rsidR="00113B15">
        <w:rPr>
          <w:rStyle w:val="c0"/>
        </w:rPr>
        <w:t>Сягровец</w:t>
      </w:r>
      <w:proofErr w:type="spellEnd"/>
      <w:r w:rsidR="00113B15">
        <w:rPr>
          <w:rStyle w:val="c0"/>
        </w:rPr>
        <w:t xml:space="preserve"> Н.А. </w:t>
      </w:r>
      <w:r>
        <w:rPr>
          <w:rStyle w:val="c0"/>
        </w:rPr>
        <w:t>По результатам муниципального конкурса она стала призером, заняла третье место.</w:t>
      </w:r>
    </w:p>
    <w:p w:rsidR="007C671A" w:rsidRDefault="007C671A" w:rsidP="007C671A">
      <w:pPr>
        <w:pStyle w:val="Default"/>
        <w:shd w:val="clear" w:color="auto" w:fill="FFFFFF"/>
        <w:tabs>
          <w:tab w:val="left" w:pos="-142"/>
          <w:tab w:val="left" w:pos="993"/>
        </w:tabs>
        <w:ind w:left="-142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Учитель русского языка и литературы </w:t>
      </w:r>
      <w:proofErr w:type="spellStart"/>
      <w:r>
        <w:rPr>
          <w:shd w:val="clear" w:color="auto" w:fill="FFFFFF"/>
        </w:rPr>
        <w:t>Лоскутникова</w:t>
      </w:r>
      <w:proofErr w:type="spellEnd"/>
      <w:r>
        <w:rPr>
          <w:shd w:val="clear" w:color="auto" w:fill="FFFFFF"/>
        </w:rPr>
        <w:t xml:space="preserve"> Г.В. приняла участие в </w:t>
      </w:r>
      <w:r w:rsidRPr="0083131F">
        <w:rPr>
          <w:shd w:val="clear" w:color="auto" w:fill="FFFFFF"/>
        </w:rPr>
        <w:t>конкурс</w:t>
      </w:r>
      <w:r>
        <w:rPr>
          <w:shd w:val="clear" w:color="auto" w:fill="FFFFFF"/>
        </w:rPr>
        <w:t>е</w:t>
      </w:r>
      <w:r w:rsidRPr="0083131F">
        <w:rPr>
          <w:shd w:val="clear" w:color="auto" w:fill="FFFFFF"/>
        </w:rPr>
        <w:t xml:space="preserve"> на присуждение премий лучшим учителям Томской области за достижения в педагогической деятельности</w:t>
      </w:r>
      <w:r>
        <w:rPr>
          <w:shd w:val="clear" w:color="auto" w:fill="FFFFFF"/>
        </w:rPr>
        <w:t>.</w:t>
      </w:r>
    </w:p>
    <w:p w:rsidR="007C671A" w:rsidRPr="00960013" w:rsidRDefault="007C671A" w:rsidP="007C671A">
      <w:pPr>
        <w:pStyle w:val="Default"/>
        <w:shd w:val="clear" w:color="auto" w:fill="FFFFFF"/>
        <w:tabs>
          <w:tab w:val="left" w:pos="-142"/>
          <w:tab w:val="left" w:pos="993"/>
        </w:tabs>
        <w:ind w:left="-142" w:firstLine="709"/>
        <w:jc w:val="both"/>
        <w:rPr>
          <w:sz w:val="27"/>
          <w:szCs w:val="27"/>
        </w:rPr>
      </w:pPr>
      <w:r>
        <w:rPr>
          <w:shd w:val="clear" w:color="auto" w:fill="FFFFFF"/>
        </w:rPr>
        <w:t xml:space="preserve">Учитель музыки Попова Н.С. приняла участие в региональном конкурсе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 «Классный классный руководитель», стала призером и заняла третье место. </w:t>
      </w:r>
    </w:p>
    <w:p w:rsidR="003D7238" w:rsidRDefault="003D7238" w:rsidP="003D7238">
      <w:pPr>
        <w:pStyle w:val="Default"/>
        <w:ind w:firstLine="708"/>
        <w:jc w:val="both"/>
      </w:pPr>
      <w:r>
        <w:t>С 2009 года школа является участником городского проекта АИС «Сетевой город». Начиная с сентября 2015 года</w:t>
      </w:r>
      <w:r w:rsidR="00172ABF">
        <w:t>,</w:t>
      </w:r>
      <w:r>
        <w:t xml:space="preserve"> школа стала единственной в городе, которая полностью перешла на электронный документооборот и отказалась от бумажных журналов. Данная система позволяет освободить педагогов от бумажной работы и вести образовательный процесс независимо от карантина. </w:t>
      </w:r>
    </w:p>
    <w:p w:rsidR="00454CF0" w:rsidRPr="00454CF0" w:rsidRDefault="00454CF0" w:rsidP="00454CF0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454CF0">
        <w:rPr>
          <w:sz w:val="24"/>
          <w:szCs w:val="24"/>
        </w:rPr>
        <w:t>Хороший потенциал педагогического коллектива позволяет вести экспериментальную работу, изучать и внедрять элементы инновационных технологий.</w:t>
      </w:r>
      <w:r w:rsidR="00BA2F0F">
        <w:rPr>
          <w:sz w:val="24"/>
          <w:szCs w:val="24"/>
        </w:rPr>
        <w:t xml:space="preserve"> На базе школы открыты и работают несколько инновационных и экспериментальных площадок регионального уровня.</w:t>
      </w:r>
    </w:p>
    <w:p w:rsidR="003C14A0" w:rsidRDefault="00CE6622" w:rsidP="00CE6622">
      <w:pPr>
        <w:adjustRightInd w:val="0"/>
        <w:jc w:val="center"/>
        <w:rPr>
          <w:b/>
        </w:rPr>
      </w:pPr>
      <w:r w:rsidRPr="00CE6622">
        <w:rPr>
          <w:b/>
        </w:rPr>
        <w:t>Инновационные, экспериментальны</w:t>
      </w:r>
      <w:r w:rsidR="00835406">
        <w:rPr>
          <w:b/>
        </w:rPr>
        <w:t>е</w:t>
      </w:r>
      <w:r w:rsidRPr="00CE6622">
        <w:rPr>
          <w:b/>
        </w:rPr>
        <w:t xml:space="preserve"> и пилотные площадки </w:t>
      </w:r>
    </w:p>
    <w:tbl>
      <w:tblPr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027"/>
        <w:gridCol w:w="4065"/>
        <w:gridCol w:w="1452"/>
      </w:tblGrid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0C33BA">
            <w:pPr>
              <w:adjustRightInd w:val="0"/>
              <w:jc w:val="both"/>
            </w:pPr>
            <w:r w:rsidRPr="00D92FF7">
              <w:rPr>
                <w:sz w:val="22"/>
                <w:szCs w:val="22"/>
              </w:rPr>
              <w:t>№ п/п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both"/>
            </w:pPr>
            <w:r w:rsidRPr="00D92FF7">
              <w:rPr>
                <w:sz w:val="22"/>
                <w:szCs w:val="22"/>
              </w:rPr>
              <w:t xml:space="preserve">Наименование площадки, </w:t>
            </w:r>
          </w:p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тема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Подтверждение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Число участников</w:t>
            </w:r>
          </w:p>
        </w:tc>
      </w:tr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shd w:val="clear" w:color="auto" w:fill="FFFFFF"/>
              <w:spacing w:before="100" w:beforeAutospacing="1" w:after="100" w:afterAutospacing="1"/>
            </w:pPr>
            <w:r w:rsidRPr="00D92FF7">
              <w:rPr>
                <w:i/>
                <w:sz w:val="22"/>
                <w:szCs w:val="22"/>
              </w:rPr>
              <w:t>Центр экологического образования</w:t>
            </w:r>
          </w:p>
          <w:p w:rsidR="0018606E" w:rsidRPr="00D92FF7" w:rsidRDefault="0018606E" w:rsidP="000C33BA">
            <w:pPr>
              <w:adjustRightInd w:val="0"/>
              <w:jc w:val="both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E801CE" w:rsidP="000C33BA">
            <w:pPr>
              <w:shd w:val="clear" w:color="auto" w:fill="FFFFFF"/>
              <w:spacing w:before="100" w:beforeAutospacing="1" w:after="100" w:afterAutospacing="1"/>
              <w:ind w:left="58"/>
              <w:jc w:val="both"/>
            </w:pPr>
            <w:hyperlink r:id="rId5" w:history="1">
              <w:r w:rsidR="0018606E" w:rsidRPr="00D92FF7">
                <w:rPr>
                  <w:sz w:val="22"/>
                  <w:szCs w:val="22"/>
                </w:rPr>
                <w:t>Распоряжение Департамента общего образования Томской области от 21.11.2016 г. № 808-р «Об итогах конкурсного отбора образовательных организаций на присвоение статуса «Центр экологического образования» на 2016-2020 годы»</w:t>
              </w:r>
            </w:hyperlink>
            <w:r w:rsidR="0018606E" w:rsidRPr="00D92FF7"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E85C09" w:rsidP="0018606E">
            <w:pPr>
              <w:shd w:val="clear" w:color="auto" w:fill="FFFFFF"/>
              <w:spacing w:before="100" w:beforeAutospacing="1" w:after="100" w:afterAutospacing="1"/>
              <w:ind w:left="58"/>
              <w:jc w:val="center"/>
            </w:pPr>
            <w:r w:rsidRPr="00D92FF7">
              <w:rPr>
                <w:sz w:val="22"/>
                <w:szCs w:val="22"/>
              </w:rPr>
              <w:t>30</w:t>
            </w:r>
          </w:p>
        </w:tc>
      </w:tr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adjustRightInd w:val="0"/>
              <w:jc w:val="both"/>
              <w:rPr>
                <w:i/>
              </w:rPr>
            </w:pPr>
            <w:r w:rsidRPr="00D92FF7">
              <w:rPr>
                <w:i/>
                <w:sz w:val="22"/>
                <w:szCs w:val="22"/>
              </w:rPr>
              <w:t>Центр гражданского образования «Продвижение»</w:t>
            </w:r>
          </w:p>
          <w:p w:rsidR="0018606E" w:rsidRPr="00D92FF7" w:rsidRDefault="0018606E" w:rsidP="000C33BA"/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E801CE" w:rsidP="000C33BA">
            <w:pPr>
              <w:shd w:val="clear" w:color="auto" w:fill="FFFFFF"/>
              <w:spacing w:before="100" w:beforeAutospacing="1" w:after="100" w:afterAutospacing="1"/>
              <w:ind w:left="58"/>
              <w:jc w:val="both"/>
              <w:rPr>
                <w:i/>
              </w:rPr>
            </w:pPr>
            <w:hyperlink r:id="rId6" w:history="1">
              <w:r w:rsidR="0018606E" w:rsidRPr="00D92FF7">
                <w:rPr>
                  <w:sz w:val="22"/>
                  <w:szCs w:val="22"/>
                </w:rPr>
                <w:t>Распоряжение Департамента общего образования Томской области от 01.07.2016 г. № 527-р «О продлении статуса «Центр гражданского образования» образовательным организациям Томской области»</w:t>
              </w:r>
            </w:hyperlink>
            <w:r w:rsidR="0018606E" w:rsidRPr="00D92FF7"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88177E" w:rsidRDefault="00745D1C" w:rsidP="00E85C09">
            <w:pPr>
              <w:shd w:val="clear" w:color="auto" w:fill="FFFFFF"/>
              <w:spacing w:before="100" w:beforeAutospacing="1" w:after="100" w:afterAutospacing="1"/>
              <w:ind w:left="58"/>
              <w:jc w:val="center"/>
              <w:rPr>
                <w:lang w:val="en-US"/>
              </w:rPr>
            </w:pPr>
            <w:r w:rsidRPr="0088177E">
              <w:rPr>
                <w:sz w:val="22"/>
                <w:szCs w:val="22"/>
                <w:lang w:val="en-US"/>
              </w:rPr>
              <w:t>12</w:t>
            </w:r>
          </w:p>
        </w:tc>
      </w:tr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jc w:val="both"/>
            </w:pPr>
            <w:r w:rsidRPr="00D92FF7">
              <w:rPr>
                <w:i/>
                <w:sz w:val="22"/>
                <w:szCs w:val="22"/>
              </w:rPr>
              <w:t>Базовая образовательная организация</w:t>
            </w:r>
            <w:r w:rsidRPr="00D92FF7">
              <w:rPr>
                <w:sz w:val="22"/>
                <w:szCs w:val="22"/>
              </w:rPr>
              <w:t>, участвующая в реализации образовательного проекта «Развитие гражданского образования в образовательных организациях Томской области на 2016-2020 годы».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0C33BA">
            <w:pPr>
              <w:adjustRightInd w:val="0"/>
              <w:jc w:val="both"/>
            </w:pPr>
            <w:r w:rsidRPr="00D92FF7">
              <w:rPr>
                <w:sz w:val="22"/>
                <w:szCs w:val="22"/>
              </w:rPr>
              <w:t>Свидетельство  Департамента общего образования Томской области, 2016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E85C09" w:rsidP="0018606E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35</w:t>
            </w:r>
          </w:p>
        </w:tc>
      </w:tr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0C33BA">
            <w:r w:rsidRPr="00D92FF7">
              <w:rPr>
                <w:i/>
                <w:sz w:val="22"/>
                <w:szCs w:val="22"/>
              </w:rPr>
              <w:t>Р</w:t>
            </w:r>
            <w:r w:rsidRPr="00D92FF7">
              <w:rPr>
                <w:rFonts w:eastAsia="Calibri"/>
                <w:i/>
                <w:sz w:val="22"/>
                <w:szCs w:val="22"/>
              </w:rPr>
              <w:t>егиональн</w:t>
            </w:r>
            <w:r w:rsidRPr="00D92FF7">
              <w:rPr>
                <w:i/>
                <w:sz w:val="22"/>
                <w:szCs w:val="22"/>
              </w:rPr>
              <w:t>ая</w:t>
            </w:r>
            <w:r w:rsidRPr="00D92FF7">
              <w:rPr>
                <w:rFonts w:eastAsia="Calibri"/>
                <w:i/>
                <w:sz w:val="22"/>
                <w:szCs w:val="22"/>
              </w:rPr>
              <w:t xml:space="preserve"> инновационн</w:t>
            </w:r>
            <w:r w:rsidRPr="00D92FF7">
              <w:rPr>
                <w:i/>
                <w:sz w:val="22"/>
                <w:szCs w:val="22"/>
              </w:rPr>
              <w:t>ая</w:t>
            </w:r>
            <w:r w:rsidRPr="00D92FF7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D92FF7">
              <w:rPr>
                <w:rFonts w:eastAsia="Calibri"/>
                <w:i/>
                <w:sz w:val="22"/>
                <w:szCs w:val="22"/>
              </w:rPr>
              <w:t>практикоориентированн</w:t>
            </w:r>
            <w:r w:rsidRPr="00D92FF7">
              <w:rPr>
                <w:i/>
                <w:sz w:val="22"/>
                <w:szCs w:val="22"/>
              </w:rPr>
              <w:t>ая</w:t>
            </w:r>
            <w:proofErr w:type="spellEnd"/>
            <w:r w:rsidRPr="00D92FF7">
              <w:rPr>
                <w:rFonts w:eastAsia="Calibri"/>
                <w:i/>
                <w:sz w:val="22"/>
                <w:szCs w:val="22"/>
              </w:rPr>
              <w:t xml:space="preserve"> площадк</w:t>
            </w:r>
            <w:r w:rsidRPr="00D92FF7">
              <w:rPr>
                <w:i/>
                <w:sz w:val="22"/>
                <w:szCs w:val="22"/>
              </w:rPr>
              <w:t xml:space="preserve">а </w:t>
            </w:r>
            <w:r w:rsidRPr="00D92FF7">
              <w:rPr>
                <w:rFonts w:eastAsia="Calibri"/>
                <w:i/>
                <w:sz w:val="22"/>
                <w:szCs w:val="22"/>
              </w:rPr>
              <w:t>на 2015-2020 учебный год</w:t>
            </w:r>
            <w:r w:rsidRPr="00D92FF7">
              <w:rPr>
                <w:sz w:val="22"/>
                <w:szCs w:val="22"/>
              </w:rPr>
              <w:t xml:space="preserve"> по теме </w:t>
            </w:r>
            <w:r w:rsidRPr="00D92FF7">
              <w:rPr>
                <w:b/>
                <w:sz w:val="22"/>
                <w:szCs w:val="22"/>
              </w:rPr>
              <w:t>«</w:t>
            </w:r>
            <w:r w:rsidRPr="00D92FF7">
              <w:rPr>
                <w:rStyle w:val="a4"/>
                <w:rFonts w:eastAsia="Calibri"/>
                <w:b w:val="0"/>
                <w:sz w:val="22"/>
                <w:szCs w:val="22"/>
              </w:rPr>
              <w:t>Совершенствование организации школьного питания,  формирование культуры здорового питания обучающихся</w:t>
            </w:r>
            <w:r w:rsidRPr="00D92FF7">
              <w:rPr>
                <w:rStyle w:val="a4"/>
                <w:b w:val="0"/>
                <w:sz w:val="22"/>
                <w:szCs w:val="22"/>
              </w:rPr>
              <w:t>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jc w:val="both"/>
            </w:pPr>
            <w:r w:rsidRPr="00D92FF7">
              <w:rPr>
                <w:sz w:val="22"/>
                <w:szCs w:val="22"/>
              </w:rPr>
              <w:t>Сертификат ТОИПКРО, протокол №5 от 11.06.2015 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18606E" w:rsidP="0018606E">
            <w:pPr>
              <w:jc w:val="center"/>
            </w:pPr>
            <w:r w:rsidRPr="00D92FF7">
              <w:rPr>
                <w:sz w:val="22"/>
                <w:szCs w:val="22"/>
              </w:rPr>
              <w:t>31</w:t>
            </w:r>
          </w:p>
        </w:tc>
      </w:tr>
      <w:tr w:rsidR="0018606E" w:rsidRPr="00D92FF7" w:rsidTr="0018606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06E" w:rsidRPr="00D92FF7" w:rsidRDefault="0018606E" w:rsidP="00CE6622">
            <w:pPr>
              <w:adjustRightInd w:val="0"/>
              <w:jc w:val="center"/>
            </w:pPr>
            <w:r w:rsidRPr="00D92FF7">
              <w:rPr>
                <w:sz w:val="22"/>
                <w:szCs w:val="22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18606E" w:rsidP="00CE6622">
            <w:pPr>
              <w:jc w:val="both"/>
            </w:pPr>
            <w:r w:rsidRPr="00D92FF7">
              <w:rPr>
                <w:i/>
                <w:sz w:val="22"/>
                <w:szCs w:val="22"/>
              </w:rPr>
              <w:t>Внедрение электронного документооборота в общеоб</w:t>
            </w:r>
            <w:r w:rsidRPr="00D92FF7">
              <w:rPr>
                <w:i/>
                <w:sz w:val="22"/>
                <w:szCs w:val="22"/>
              </w:rPr>
              <w:lastRenderedPageBreak/>
              <w:t>разовательных учреждениях Томской области.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6E" w:rsidRPr="00D92FF7" w:rsidRDefault="00E801CE" w:rsidP="00CE6622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  <w:tab w:val="left" w:pos="341"/>
              </w:tabs>
              <w:spacing w:before="100" w:beforeAutospacing="1" w:after="100" w:afterAutospacing="1" w:line="240" w:lineRule="auto"/>
              <w:ind w:left="-84" w:firstLine="0"/>
              <w:rPr>
                <w:sz w:val="22"/>
                <w:szCs w:val="22"/>
              </w:rPr>
            </w:pPr>
            <w:hyperlink r:id="rId7" w:history="1">
              <w:r w:rsidR="0018606E" w:rsidRPr="00D92FF7">
                <w:rPr>
                  <w:sz w:val="22"/>
                  <w:szCs w:val="22"/>
                </w:rPr>
                <w:t xml:space="preserve">Распоряжение Департамента общего образования Томской области от </w:t>
              </w:r>
              <w:r w:rsidR="0018606E" w:rsidRPr="00D92FF7">
                <w:rPr>
                  <w:sz w:val="22"/>
                  <w:szCs w:val="22"/>
                </w:rPr>
                <w:lastRenderedPageBreak/>
                <w:t>20.03.2013 г. № 187-р «Об утверждении проекта «Внедрение системы электронного документооборота в общеобразовательных учреждениях Томской области» на 2012-2015 г.г.».</w:t>
              </w:r>
            </w:hyperlink>
          </w:p>
          <w:p w:rsidR="0018606E" w:rsidRPr="00D92FF7" w:rsidRDefault="00E801CE" w:rsidP="00CE662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8"/>
                <w:tab w:val="left" w:pos="341"/>
              </w:tabs>
              <w:spacing w:before="100" w:beforeAutospacing="1" w:after="100" w:afterAutospacing="1"/>
              <w:ind w:left="0" w:firstLine="0"/>
            </w:pPr>
            <w:hyperlink r:id="rId8" w:history="1">
              <w:r w:rsidR="0018606E" w:rsidRPr="00D92FF7">
                <w:rPr>
                  <w:sz w:val="22"/>
                  <w:szCs w:val="22"/>
                </w:rPr>
                <w:t>Распоряжение Департамента общего образования Томской области от 27.11.2013 г. № 1056-р «О внесении изменений и дополнений к распоряжению Департамента общего образования Томской области от 20.03.2013 г № 187-р «Об утверждении проекта «Внедрение системы электронного документооборота в общеобразовательных учреждениях Томской области» на 2012-2015 г.г.»</w:t>
              </w:r>
            </w:hyperlink>
            <w:r w:rsidR="0018606E" w:rsidRPr="00D92FF7"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E" w:rsidRPr="00D92FF7" w:rsidRDefault="0018606E" w:rsidP="0018606E">
            <w:pPr>
              <w:pStyle w:val="a3"/>
              <w:shd w:val="clear" w:color="auto" w:fill="FFFFFF"/>
              <w:tabs>
                <w:tab w:val="left" w:pos="341"/>
              </w:tabs>
              <w:spacing w:before="100" w:beforeAutospacing="1" w:after="100" w:afterAutospacing="1" w:line="240" w:lineRule="auto"/>
              <w:ind w:left="-84"/>
              <w:jc w:val="center"/>
              <w:rPr>
                <w:sz w:val="22"/>
                <w:szCs w:val="22"/>
              </w:rPr>
            </w:pPr>
            <w:r w:rsidRPr="00D92FF7">
              <w:rPr>
                <w:sz w:val="22"/>
                <w:szCs w:val="22"/>
              </w:rPr>
              <w:lastRenderedPageBreak/>
              <w:t>61</w:t>
            </w:r>
          </w:p>
        </w:tc>
      </w:tr>
    </w:tbl>
    <w:p w:rsidR="00CE6622" w:rsidRPr="00D92FF7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2"/>
          <w:szCs w:val="22"/>
        </w:rPr>
      </w:pPr>
    </w:p>
    <w:p w:rsidR="00BF31E5" w:rsidRDefault="00BF31E5" w:rsidP="00BF31E5">
      <w:pPr>
        <w:pStyle w:val="Default"/>
        <w:ind w:firstLine="708"/>
        <w:jc w:val="both"/>
      </w:pPr>
      <w:r>
        <w:t>С 2009 года школа является участником городского проекта АИС «Сетевой город». Начиная с сентября 2015 года</w:t>
      </w:r>
      <w:r w:rsidR="00172ABF">
        <w:t>,</w:t>
      </w:r>
      <w:r>
        <w:t xml:space="preserve"> школа стала единственной в городе, которая полностью перешла на электронный документооборот и отказалась от бумажных журналов. Данная система позволяет освободить педагогов от бумажной работы и вести образовательный процесс независимо от карантина. </w:t>
      </w:r>
    </w:p>
    <w:p w:rsidR="00BF31E5" w:rsidRDefault="00BF31E5" w:rsidP="00BF31E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5A52F4">
        <w:rPr>
          <w:sz w:val="22"/>
          <w:szCs w:val="22"/>
        </w:rPr>
        <w:t xml:space="preserve"> 20</w:t>
      </w:r>
      <w:r w:rsidR="007A0BEC">
        <w:rPr>
          <w:sz w:val="22"/>
          <w:szCs w:val="22"/>
        </w:rPr>
        <w:t>21</w:t>
      </w:r>
      <w:r w:rsidRPr="005A52F4">
        <w:rPr>
          <w:sz w:val="22"/>
          <w:szCs w:val="22"/>
        </w:rPr>
        <w:t xml:space="preserve"> </w:t>
      </w:r>
      <w:r>
        <w:rPr>
          <w:sz w:val="22"/>
          <w:szCs w:val="22"/>
        </w:rPr>
        <w:t>году школа приняла участие в областном конкурсе на присвоение статуса Центра экологического образования и успешного прошла. Успешно его прошла и получила Свидетельство  о присвоении статуса «Центра экологического образования</w:t>
      </w:r>
      <w:r w:rsidR="007A0BEC">
        <w:rPr>
          <w:sz w:val="22"/>
          <w:szCs w:val="22"/>
        </w:rPr>
        <w:t xml:space="preserve"> и формирования экологической культуры</w:t>
      </w:r>
      <w:r>
        <w:rPr>
          <w:sz w:val="22"/>
          <w:szCs w:val="22"/>
        </w:rPr>
        <w:t xml:space="preserve">» </w:t>
      </w:r>
      <w:r w:rsidR="007A0BEC">
        <w:rPr>
          <w:sz w:val="22"/>
          <w:szCs w:val="22"/>
        </w:rPr>
        <w:t xml:space="preserve">на период 2021-2025 </w:t>
      </w:r>
      <w:r>
        <w:rPr>
          <w:sz w:val="22"/>
          <w:szCs w:val="22"/>
        </w:rPr>
        <w:t xml:space="preserve">года. В рамках работы центра на базе школы ежегодно проводятся следующие городские мероприятия: </w:t>
      </w:r>
    </w:p>
    <w:p w:rsidR="00BF31E5" w:rsidRDefault="00BF31E5" w:rsidP="00BF31E5">
      <w:pPr>
        <w:shd w:val="clear" w:color="auto" w:fill="FFFFFF"/>
        <w:ind w:firstLine="709"/>
        <w:jc w:val="both"/>
        <w:rPr>
          <w:b/>
          <w:bCs/>
          <w:color w:val="000000"/>
          <w:shd w:val="clear" w:color="auto" w:fill="FFFFFF"/>
        </w:rPr>
      </w:pPr>
      <w:r>
        <w:t xml:space="preserve">- городской </w:t>
      </w:r>
      <w:r>
        <w:rPr>
          <w:color w:val="000000"/>
          <w:shd w:val="clear" w:color="auto" w:fill="FFFFFF"/>
        </w:rPr>
        <w:t>конкурс детского рисунка </w:t>
      </w:r>
      <w:r w:rsidRPr="005A52F4">
        <w:rPr>
          <w:bCs/>
          <w:color w:val="000000"/>
          <w:shd w:val="clear" w:color="auto" w:fill="FFFFFF"/>
        </w:rPr>
        <w:t>«Телефон спасения 101",</w:t>
      </w:r>
    </w:p>
    <w:p w:rsidR="007A0BEC" w:rsidRDefault="00BF31E5" w:rsidP="00BF31E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- </w:t>
      </w:r>
      <w:r w:rsidRPr="005A52F4">
        <w:rPr>
          <w:bCs/>
          <w:color w:val="000000"/>
          <w:shd w:val="clear" w:color="auto" w:fill="FFFFFF"/>
        </w:rPr>
        <w:t>городская</w:t>
      </w:r>
      <w:r>
        <w:rPr>
          <w:b/>
          <w:bCs/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викторина среди учащихся муниципальных общеобразовательных учреждений (пришкольных лагерей с дневным пребыванием детей) на знание правил пожарной безопасности и поведения учащихся в экстремальных ситуациях</w:t>
      </w:r>
      <w:r w:rsidR="007A0BEC">
        <w:rPr>
          <w:color w:val="000000"/>
          <w:shd w:val="clear" w:color="auto" w:fill="FFFFFF"/>
        </w:rPr>
        <w:t>.</w:t>
      </w:r>
    </w:p>
    <w:p w:rsidR="00BF31E5" w:rsidRPr="00BF31E5" w:rsidRDefault="007A0BEC" w:rsidP="00BF31E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городской экологический конкурс «Знатоки природы»</w:t>
      </w:r>
      <w:r w:rsidR="00BF31E5">
        <w:rPr>
          <w:color w:val="000000"/>
          <w:shd w:val="clear" w:color="auto" w:fill="FFFFFF"/>
        </w:rPr>
        <w:t>.</w:t>
      </w:r>
    </w:p>
    <w:p w:rsidR="00BF31E5" w:rsidRDefault="00BF31E5" w:rsidP="00BF31E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Ежегодно в школе для обучающихся проходят экологические викторины, акции, конкурсы рисунков, плакатов, стихов. Учащиеся работают над проектами по экологической тематике и  представляют результаты на конференциях различных уровней. Также принимают активное участие </w:t>
      </w:r>
      <w:proofErr w:type="gramStart"/>
      <w:r>
        <w:rPr>
          <w:color w:val="000000"/>
          <w:shd w:val="clear" w:color="auto" w:fill="FFFFFF"/>
        </w:rPr>
        <w:t>в различных мероприятий</w:t>
      </w:r>
      <w:proofErr w:type="gramEnd"/>
      <w:r w:rsidR="00172AB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и добиваются хороших результатов: </w:t>
      </w:r>
    </w:p>
    <w:p w:rsidR="0031517E" w:rsidRPr="00414452" w:rsidRDefault="00BF31E5" w:rsidP="00BF31E5">
      <w:pPr>
        <w:shd w:val="clear" w:color="auto" w:fill="FFFFFF"/>
        <w:ind w:firstLine="709"/>
        <w:jc w:val="both"/>
        <w:rPr>
          <w:shd w:val="clear" w:color="auto" w:fill="FFFFFF"/>
        </w:rPr>
      </w:pPr>
      <w:r w:rsidRPr="00414452">
        <w:rPr>
          <w:shd w:val="clear" w:color="auto" w:fill="FFFFFF"/>
        </w:rPr>
        <w:t xml:space="preserve">- </w:t>
      </w:r>
      <w:r w:rsidR="0031517E" w:rsidRPr="00414452">
        <w:rPr>
          <w:shd w:val="clear" w:color="auto" w:fill="FFFFFF"/>
        </w:rPr>
        <w:t xml:space="preserve">Муниципальная акция «Чистый берег»: сертификаты участникам (11 </w:t>
      </w:r>
      <w:r w:rsidR="00DE2791" w:rsidRPr="00414452">
        <w:rPr>
          <w:shd w:val="clear" w:color="auto" w:fill="FFFFFF"/>
        </w:rPr>
        <w:t>человек</w:t>
      </w:r>
      <w:r w:rsidR="0031517E" w:rsidRPr="00414452">
        <w:rPr>
          <w:shd w:val="clear" w:color="auto" w:fill="FFFFFF"/>
        </w:rPr>
        <w:t>);</w:t>
      </w:r>
    </w:p>
    <w:p w:rsidR="0092090F" w:rsidRDefault="0031517E" w:rsidP="0092090F">
      <w:pPr>
        <w:shd w:val="clear" w:color="auto" w:fill="FFFFFF"/>
        <w:ind w:firstLine="709"/>
        <w:jc w:val="both"/>
      </w:pPr>
      <w:r w:rsidRPr="00414452">
        <w:rPr>
          <w:shd w:val="clear" w:color="auto" w:fill="FFFFFF"/>
        </w:rPr>
        <w:t xml:space="preserve">- </w:t>
      </w:r>
      <w:r w:rsidR="0092090F">
        <w:t>Всероссийский экологический диктант (8 человек 8-9 класс).</w:t>
      </w:r>
    </w:p>
    <w:p w:rsidR="002015E9" w:rsidRPr="00414452" w:rsidRDefault="00B4486E" w:rsidP="00840035">
      <w:pPr>
        <w:shd w:val="clear" w:color="auto" w:fill="FFFFFF"/>
        <w:ind w:firstLine="709"/>
        <w:jc w:val="both"/>
      </w:pPr>
      <w:r w:rsidRPr="00414452">
        <w:t xml:space="preserve">- </w:t>
      </w:r>
      <w:r w:rsidR="00840035" w:rsidRPr="00840035">
        <w:t xml:space="preserve">Муниципальный этап Всероссийского форума «Зеленая планета – 2020» - Диплом </w:t>
      </w:r>
      <w:r w:rsidR="00840035">
        <w:t xml:space="preserve"> </w:t>
      </w:r>
      <w:r w:rsidR="00840035" w:rsidRPr="00840035">
        <w:t>по</w:t>
      </w:r>
      <w:r w:rsidR="00840035">
        <w:t>бе</w:t>
      </w:r>
      <w:r w:rsidR="00840035" w:rsidRPr="00840035">
        <w:t>дителя в Конкурсе «Природа – бесценный дар, один на всех» (3 человека).</w:t>
      </w:r>
    </w:p>
    <w:p w:rsidR="00840035" w:rsidRDefault="002015E9" w:rsidP="002015E9">
      <w:pPr>
        <w:shd w:val="clear" w:color="auto" w:fill="FFFFFF"/>
        <w:ind w:firstLine="709"/>
        <w:jc w:val="both"/>
      </w:pPr>
      <w:r w:rsidRPr="00414452">
        <w:t xml:space="preserve">- </w:t>
      </w:r>
      <w:r w:rsidR="00840035" w:rsidRPr="00840035">
        <w:t xml:space="preserve">Муниципальный этап Всероссийской олимпиады школьников по экологии: Диплом призера </w:t>
      </w:r>
      <w:proofErr w:type="spellStart"/>
      <w:r w:rsidR="00113B15">
        <w:t>Кулешков</w:t>
      </w:r>
      <w:proofErr w:type="spellEnd"/>
      <w:r w:rsidR="00113B15">
        <w:t xml:space="preserve"> А</w:t>
      </w:r>
      <w:r w:rsidR="00840035" w:rsidRPr="00840035">
        <w:t xml:space="preserve">. - </w:t>
      </w:r>
      <w:r w:rsidR="00113B15">
        <w:t>10</w:t>
      </w:r>
      <w:r w:rsidR="00840035" w:rsidRPr="00840035">
        <w:t xml:space="preserve"> класс, сертификаты участников 7-11 классы (12 человек). </w:t>
      </w:r>
    </w:p>
    <w:p w:rsidR="00113B15" w:rsidRDefault="00255BF2" w:rsidP="002015E9">
      <w:pPr>
        <w:shd w:val="clear" w:color="auto" w:fill="FFFFFF"/>
        <w:ind w:firstLine="709"/>
        <w:jc w:val="both"/>
      </w:pPr>
      <w:r>
        <w:t xml:space="preserve">- </w:t>
      </w:r>
      <w:r w:rsidRPr="00840035">
        <w:t>Муниципальный этап Всероссийской олимпиады школьников по</w:t>
      </w:r>
      <w:r>
        <w:t xml:space="preserve"> биологии: Дипломы </w:t>
      </w:r>
      <w:r w:rsidR="00936978">
        <w:t>победителя</w:t>
      </w:r>
      <w:r>
        <w:t xml:space="preserve"> Каткова А. – 9 класс, </w:t>
      </w:r>
      <w:r w:rsidR="00936978">
        <w:t xml:space="preserve">Дипломы призеров </w:t>
      </w:r>
      <w:r>
        <w:t xml:space="preserve">Кравцова Е. – 8 класс, </w:t>
      </w:r>
      <w:proofErr w:type="spellStart"/>
      <w:r>
        <w:t>Хаитова</w:t>
      </w:r>
      <w:proofErr w:type="spellEnd"/>
      <w:r>
        <w:t xml:space="preserve"> К. - 7 класс, сертификаты участников 7-11 классы (15 человек).</w:t>
      </w:r>
    </w:p>
    <w:p w:rsidR="00255BF2" w:rsidRDefault="00255BF2" w:rsidP="002015E9">
      <w:pPr>
        <w:shd w:val="clear" w:color="auto" w:fill="FFFFFF"/>
        <w:ind w:firstLine="709"/>
        <w:jc w:val="both"/>
      </w:pPr>
      <w:r>
        <w:t xml:space="preserve">- </w:t>
      </w:r>
      <w:r w:rsidRPr="00840035">
        <w:t>Муниципальный этап Всероссийской олимпиады школьников по</w:t>
      </w:r>
      <w:r>
        <w:t xml:space="preserve"> истории: Диплом призера Дашкова Д – 10 класс, сертификаты участников 9-11 класс (7 человек).</w:t>
      </w:r>
    </w:p>
    <w:p w:rsidR="00255BF2" w:rsidRDefault="00255BF2" w:rsidP="002015E9">
      <w:pPr>
        <w:shd w:val="clear" w:color="auto" w:fill="FFFFFF"/>
        <w:ind w:firstLine="709"/>
        <w:jc w:val="both"/>
      </w:pPr>
      <w:r>
        <w:t xml:space="preserve">- </w:t>
      </w:r>
      <w:r w:rsidRPr="00840035">
        <w:t>Муниципальный этап Всероссийской олимпиады школьников по</w:t>
      </w:r>
      <w:r>
        <w:t xml:space="preserve"> химии: Диплом призера </w:t>
      </w:r>
      <w:proofErr w:type="spellStart"/>
      <w:r>
        <w:t>Можанок</w:t>
      </w:r>
      <w:proofErr w:type="spellEnd"/>
      <w:r>
        <w:t xml:space="preserve"> Е. – 8 класс, сертификаты участников 8-11 класс (5 человек).</w:t>
      </w:r>
    </w:p>
    <w:p w:rsidR="00255BF2" w:rsidRDefault="00255BF2" w:rsidP="002015E9">
      <w:pPr>
        <w:shd w:val="clear" w:color="auto" w:fill="FFFFFF"/>
        <w:ind w:firstLine="709"/>
        <w:jc w:val="both"/>
      </w:pPr>
      <w:r>
        <w:t xml:space="preserve">- </w:t>
      </w:r>
      <w:r w:rsidRPr="00840035">
        <w:t xml:space="preserve">Муниципальный этап Всероссийской олимпиады </w:t>
      </w:r>
      <w:r w:rsidRPr="00936978">
        <w:t>школьников по</w:t>
      </w:r>
      <w:r>
        <w:t xml:space="preserve"> </w:t>
      </w:r>
      <w:r w:rsidR="00936978">
        <w:t xml:space="preserve">ОБЖ: Диплом победителя </w:t>
      </w:r>
      <w:proofErr w:type="spellStart"/>
      <w:r w:rsidR="00936978">
        <w:t>Матвиенков</w:t>
      </w:r>
      <w:proofErr w:type="spellEnd"/>
      <w:r w:rsidR="00936978">
        <w:t xml:space="preserve"> Д – 7 класс, сертификаты участнико</w:t>
      </w:r>
      <w:r w:rsidR="00CB5DEF">
        <w:t>в</w:t>
      </w:r>
      <w:r w:rsidR="00936978">
        <w:t xml:space="preserve"> (7 человек).</w:t>
      </w:r>
    </w:p>
    <w:p w:rsidR="00936978" w:rsidRDefault="00936978" w:rsidP="002015E9">
      <w:pPr>
        <w:shd w:val="clear" w:color="auto" w:fill="FFFFFF"/>
        <w:ind w:firstLine="709"/>
        <w:jc w:val="both"/>
      </w:pPr>
      <w:r>
        <w:t xml:space="preserve">- </w:t>
      </w:r>
      <w:r w:rsidRPr="00840035">
        <w:t>Муниципальный этап Всероссийской олимпиады школьников по</w:t>
      </w:r>
      <w:r>
        <w:t xml:space="preserve"> английскому языку: Диплом призера </w:t>
      </w:r>
      <w:proofErr w:type="spellStart"/>
      <w:r>
        <w:t>Ноздрачева</w:t>
      </w:r>
      <w:proofErr w:type="spellEnd"/>
      <w:r>
        <w:t xml:space="preserve"> С – 11 класс, сертификаты участников 5 человек (8-11 класс).</w:t>
      </w:r>
    </w:p>
    <w:p w:rsidR="00936978" w:rsidRPr="007B23E5" w:rsidRDefault="00936978" w:rsidP="002015E9">
      <w:pPr>
        <w:shd w:val="clear" w:color="auto" w:fill="FFFFFF"/>
        <w:ind w:firstLine="709"/>
        <w:jc w:val="both"/>
      </w:pPr>
      <w:r>
        <w:lastRenderedPageBreak/>
        <w:t xml:space="preserve">- </w:t>
      </w:r>
      <w:r w:rsidRPr="00840035">
        <w:t>Муниципальный этап Всероссийской олимпиады школьников по</w:t>
      </w:r>
      <w:r>
        <w:t xml:space="preserve"> физкультуре: Дипломы призеров Перова А. – 11 класс, </w:t>
      </w:r>
      <w:proofErr w:type="spellStart"/>
      <w:r>
        <w:t>Цеханович</w:t>
      </w:r>
      <w:proofErr w:type="spellEnd"/>
      <w:r>
        <w:t xml:space="preserve"> М., Иванов Р. – 10 класс, сертификаты участников 8-11 (10 человек)</w:t>
      </w:r>
      <w:r w:rsidR="007B23E5" w:rsidRPr="007B23E5">
        <w:t>/</w:t>
      </w:r>
    </w:p>
    <w:p w:rsidR="00936978" w:rsidRPr="007B23E5" w:rsidRDefault="00936978" w:rsidP="002015E9">
      <w:pPr>
        <w:shd w:val="clear" w:color="auto" w:fill="FFFFFF"/>
        <w:ind w:firstLine="709"/>
        <w:jc w:val="both"/>
      </w:pPr>
      <w:r>
        <w:t xml:space="preserve">- Региональный этап </w:t>
      </w:r>
      <w:r w:rsidRPr="00840035">
        <w:t>Всероссийской олимпиады школьников по</w:t>
      </w:r>
      <w:r w:rsidR="007B23E5" w:rsidRPr="007B23E5">
        <w:t xml:space="preserve"> </w:t>
      </w:r>
      <w:r w:rsidR="007B23E5">
        <w:t>физкультуре</w:t>
      </w:r>
      <w:r>
        <w:t xml:space="preserve">: Диплом призера </w:t>
      </w:r>
      <w:proofErr w:type="spellStart"/>
      <w:r w:rsidR="007B23E5">
        <w:t>Цеханович</w:t>
      </w:r>
      <w:proofErr w:type="spellEnd"/>
      <w:r w:rsidR="007B23E5">
        <w:t xml:space="preserve"> М</w:t>
      </w:r>
      <w:r>
        <w:t xml:space="preserve">. – </w:t>
      </w:r>
      <w:r w:rsidR="007B23E5">
        <w:t>10</w:t>
      </w:r>
      <w:r>
        <w:t xml:space="preserve"> класс.</w:t>
      </w:r>
    </w:p>
    <w:p w:rsidR="007B23E5" w:rsidRPr="007B23E5" w:rsidRDefault="007B23E5" w:rsidP="007B23E5">
      <w:pPr>
        <w:shd w:val="clear" w:color="auto" w:fill="FFFFFF"/>
        <w:ind w:firstLine="709"/>
        <w:jc w:val="both"/>
      </w:pPr>
      <w:r>
        <w:t xml:space="preserve">- Региональный этап </w:t>
      </w:r>
      <w:r w:rsidRPr="00840035">
        <w:t>Всероссийской олимпиады школьников по</w:t>
      </w:r>
      <w:r>
        <w:t xml:space="preserve"> биологии: Диплом призера Каткова А. – 9 класс.</w:t>
      </w:r>
    </w:p>
    <w:p w:rsidR="00CB5DEF" w:rsidRDefault="00CB5DEF" w:rsidP="002015E9">
      <w:pPr>
        <w:shd w:val="clear" w:color="auto" w:fill="FFFFFF"/>
        <w:ind w:firstLine="709"/>
        <w:jc w:val="both"/>
      </w:pPr>
      <w:r>
        <w:t xml:space="preserve">- Областная </w:t>
      </w:r>
      <w:proofErr w:type="spellStart"/>
      <w:r>
        <w:t>эковикторина</w:t>
      </w:r>
      <w:proofErr w:type="spellEnd"/>
      <w:r>
        <w:t xml:space="preserve"> «Васюганское болото» - </w:t>
      </w:r>
      <w:proofErr w:type="gramStart"/>
      <w:r>
        <w:t>узнавай</w:t>
      </w:r>
      <w:proofErr w:type="gramEnd"/>
      <w:r>
        <w:t xml:space="preserve"> отвечая!» 7 Дипломов призеров, 12 сертификатов участников.</w:t>
      </w:r>
    </w:p>
    <w:p w:rsidR="00936978" w:rsidRDefault="00CB5DEF" w:rsidP="002015E9">
      <w:pPr>
        <w:shd w:val="clear" w:color="auto" w:fill="FFFFFF"/>
        <w:ind w:firstLine="709"/>
        <w:jc w:val="both"/>
      </w:pPr>
      <w:r>
        <w:t>- Региональный итоговый фестиваль «День птиц» - 9 Дипломов призеров, 18 сертификатов участников.</w:t>
      </w:r>
    </w:p>
    <w:p w:rsidR="00CB5DEF" w:rsidRDefault="00CB5DEF" w:rsidP="002015E9">
      <w:pPr>
        <w:shd w:val="clear" w:color="auto" w:fill="FFFFFF"/>
        <w:ind w:firstLine="709"/>
        <w:jc w:val="both"/>
      </w:pPr>
      <w:r>
        <w:t>- Региональная викторина, посвященная 60-летию первого полета человека в космос: 11 Дипломов призеров, 25 сертификатов участников.</w:t>
      </w:r>
    </w:p>
    <w:p w:rsidR="00BF31E5" w:rsidRDefault="00BF31E5" w:rsidP="00BF31E5">
      <w:pPr>
        <w:shd w:val="clear" w:color="auto" w:fill="FFFFFF"/>
        <w:ind w:firstLine="709"/>
        <w:jc w:val="both"/>
      </w:pPr>
      <w:r>
        <w:t xml:space="preserve">Педагоги также представляют опыт своей работы на мероприятиях различного уровня: </w:t>
      </w:r>
    </w:p>
    <w:p w:rsidR="00CE53D4" w:rsidRDefault="00B4486E" w:rsidP="00BF31E5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круглый стол по обмену педагогическим опытом по подготовке обучающихся к участию в различных мероприятиях</w:t>
      </w:r>
      <w:r w:rsidR="00CE53D4">
        <w:rPr>
          <w:rFonts w:eastAsia="Calibri"/>
          <w:lang w:eastAsia="en-US"/>
        </w:rPr>
        <w:t>,</w:t>
      </w:r>
    </w:p>
    <w:p w:rsidR="00B4486E" w:rsidRDefault="00CE53D4" w:rsidP="00BF31E5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подготовка обучающихся к участию в олимпиадах различных уровней.</w:t>
      </w:r>
    </w:p>
    <w:p w:rsidR="00BF31E5" w:rsidRPr="00184E13" w:rsidRDefault="00BF31E5" w:rsidP="00BF31E5">
      <w:pPr>
        <w:shd w:val="clear" w:color="auto" w:fill="FFFFFF"/>
        <w:ind w:firstLine="709"/>
        <w:jc w:val="both"/>
      </w:pPr>
      <w:r w:rsidRPr="00184E13">
        <w:t>В рамках работы Региональн</w:t>
      </w:r>
      <w:r>
        <w:t>ой</w:t>
      </w:r>
      <w:r w:rsidRPr="00184E13">
        <w:t xml:space="preserve"> инновационн</w:t>
      </w:r>
      <w:r>
        <w:t>ой</w:t>
      </w:r>
      <w:r w:rsidRPr="00184E13">
        <w:t xml:space="preserve"> практико</w:t>
      </w:r>
      <w:r w:rsidR="0088177E">
        <w:t>-</w:t>
      </w:r>
      <w:r w:rsidRPr="00184E13">
        <w:t>ориентированн</w:t>
      </w:r>
      <w:r>
        <w:t>ой</w:t>
      </w:r>
      <w:r w:rsidRPr="00184E13">
        <w:t xml:space="preserve"> площадк</w:t>
      </w:r>
      <w:r>
        <w:t>и</w:t>
      </w:r>
      <w:r w:rsidRPr="00184E13">
        <w:t xml:space="preserve"> на 2015-2020 учебный год по теме </w:t>
      </w:r>
      <w:r w:rsidRPr="00EB5374">
        <w:rPr>
          <w:b/>
        </w:rPr>
        <w:t>«</w:t>
      </w:r>
      <w:r w:rsidRPr="00EB5374">
        <w:rPr>
          <w:rStyle w:val="a4"/>
          <w:b w:val="0"/>
          <w:bCs w:val="0"/>
        </w:rPr>
        <w:t>Совершенствование организации школьного питания,  формирование культуры здорового питания обучающихся»</w:t>
      </w:r>
      <w:r>
        <w:rPr>
          <w:rStyle w:val="a4"/>
          <w:bCs w:val="0"/>
        </w:rPr>
        <w:t xml:space="preserve"> </w:t>
      </w:r>
      <w:r>
        <w:rPr>
          <w:color w:val="000000"/>
          <w:shd w:val="clear" w:color="auto" w:fill="FFFFFF"/>
        </w:rPr>
        <w:t>к</w:t>
      </w:r>
      <w:r w:rsidRPr="00184E13">
        <w:rPr>
          <w:color w:val="000000"/>
          <w:shd w:val="clear" w:color="auto" w:fill="FFFFFF"/>
        </w:rPr>
        <w:t>оллектив школы</w:t>
      </w:r>
      <w:r>
        <w:rPr>
          <w:color w:val="000000"/>
          <w:shd w:val="clear" w:color="auto" w:fill="FFFFFF"/>
        </w:rPr>
        <w:t xml:space="preserve"> принял участие</w:t>
      </w:r>
      <w:r w:rsidRPr="00184E13">
        <w:rPr>
          <w:color w:val="000000"/>
          <w:shd w:val="clear" w:color="auto" w:fill="FFFFFF"/>
        </w:rPr>
        <w:t xml:space="preserve"> в город</w:t>
      </w:r>
      <w:r>
        <w:rPr>
          <w:color w:val="000000"/>
          <w:shd w:val="clear" w:color="auto" w:fill="FFFFFF"/>
        </w:rPr>
        <w:t>ском смотре</w:t>
      </w:r>
      <w:r w:rsidRPr="00184E13">
        <w:rPr>
          <w:color w:val="000000"/>
          <w:shd w:val="clear" w:color="auto" w:fill="FFFFFF"/>
        </w:rPr>
        <w:t>-конкурсе на лучшую организацию питания школьников</w:t>
      </w:r>
      <w:r>
        <w:rPr>
          <w:color w:val="000000"/>
          <w:shd w:val="clear" w:color="auto" w:fill="FFFFFF"/>
        </w:rPr>
        <w:t xml:space="preserve">. В ходе подготовки  были проведены беседы и викторины, конкурс рисунков и плакатов о правильном питании, обучающимися собраны стихи и слоганы. Учащимися 10-11 классов подготовлены проекты  и презентации к ним по данной теме. Все работы были представлены в классах, а две на заключительной школьной научно-практической конференции. Материалы всех проектов могут быть использованы для проведения классных часов или тематических уроков.  </w:t>
      </w:r>
    </w:p>
    <w:p w:rsidR="00CE6622" w:rsidRPr="00D92FF7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2"/>
          <w:szCs w:val="22"/>
        </w:rPr>
      </w:pPr>
    </w:p>
    <w:p w:rsidR="00CE6622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CE6622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CE6622" w:rsidRDefault="00CE6622" w:rsidP="00282877">
      <w:pPr>
        <w:pStyle w:val="a3"/>
        <w:shd w:val="clear" w:color="auto" w:fill="FFFFFF"/>
        <w:spacing w:after="0" w:line="240" w:lineRule="auto"/>
        <w:ind w:left="0" w:firstLine="708"/>
        <w:jc w:val="both"/>
        <w:rPr>
          <w:sz w:val="24"/>
          <w:szCs w:val="24"/>
        </w:rPr>
      </w:pPr>
    </w:p>
    <w:sectPr w:rsidR="00CE6622" w:rsidSect="00D92F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4B"/>
    <w:multiLevelType w:val="multilevel"/>
    <w:tmpl w:val="0F5A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047E6"/>
    <w:multiLevelType w:val="hybridMultilevel"/>
    <w:tmpl w:val="06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CD3C58"/>
    <w:multiLevelType w:val="hybridMultilevel"/>
    <w:tmpl w:val="CF82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B462D"/>
    <w:multiLevelType w:val="hybridMultilevel"/>
    <w:tmpl w:val="4060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47717"/>
    <w:multiLevelType w:val="hybridMultilevel"/>
    <w:tmpl w:val="22F6BB5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5A066860"/>
    <w:multiLevelType w:val="hybridMultilevel"/>
    <w:tmpl w:val="4748F4D0"/>
    <w:lvl w:ilvl="0" w:tplc="7258362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BA70A2"/>
    <w:multiLevelType w:val="hybridMultilevel"/>
    <w:tmpl w:val="D6EC9952"/>
    <w:lvl w:ilvl="0" w:tplc="77FA19F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3D120F"/>
    <w:multiLevelType w:val="hybridMultilevel"/>
    <w:tmpl w:val="480C8AF6"/>
    <w:lvl w:ilvl="0" w:tplc="002605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497ABE"/>
    <w:multiLevelType w:val="multilevel"/>
    <w:tmpl w:val="1B96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EA2570"/>
    <w:multiLevelType w:val="hybridMultilevel"/>
    <w:tmpl w:val="D85CD2E8"/>
    <w:lvl w:ilvl="0" w:tplc="EF8C7D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7A6A15BB"/>
    <w:multiLevelType w:val="multilevel"/>
    <w:tmpl w:val="DC7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E0571A"/>
    <w:multiLevelType w:val="hybridMultilevel"/>
    <w:tmpl w:val="677EAA2E"/>
    <w:lvl w:ilvl="0" w:tplc="2EB2AE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DD"/>
    <w:rsid w:val="00002FB3"/>
    <w:rsid w:val="00013D0E"/>
    <w:rsid w:val="00014323"/>
    <w:rsid w:val="00014852"/>
    <w:rsid w:val="00017116"/>
    <w:rsid w:val="000239F5"/>
    <w:rsid w:val="000304FF"/>
    <w:rsid w:val="00032128"/>
    <w:rsid w:val="00034362"/>
    <w:rsid w:val="00036B21"/>
    <w:rsid w:val="00040235"/>
    <w:rsid w:val="00040293"/>
    <w:rsid w:val="00040AA9"/>
    <w:rsid w:val="0004198A"/>
    <w:rsid w:val="00044A0E"/>
    <w:rsid w:val="0004687D"/>
    <w:rsid w:val="000524C0"/>
    <w:rsid w:val="0005259C"/>
    <w:rsid w:val="00052CED"/>
    <w:rsid w:val="000555E0"/>
    <w:rsid w:val="000570AB"/>
    <w:rsid w:val="00060753"/>
    <w:rsid w:val="00060900"/>
    <w:rsid w:val="00063698"/>
    <w:rsid w:val="00067E43"/>
    <w:rsid w:val="000725AD"/>
    <w:rsid w:val="00075792"/>
    <w:rsid w:val="00081386"/>
    <w:rsid w:val="00081D05"/>
    <w:rsid w:val="000846B2"/>
    <w:rsid w:val="00086D89"/>
    <w:rsid w:val="00094715"/>
    <w:rsid w:val="00095750"/>
    <w:rsid w:val="000A1857"/>
    <w:rsid w:val="000B0862"/>
    <w:rsid w:val="000B469A"/>
    <w:rsid w:val="000B5AA6"/>
    <w:rsid w:val="000B762D"/>
    <w:rsid w:val="000B7CF8"/>
    <w:rsid w:val="000B7D77"/>
    <w:rsid w:val="000C66E5"/>
    <w:rsid w:val="000D0B69"/>
    <w:rsid w:val="000D5228"/>
    <w:rsid w:val="000E095B"/>
    <w:rsid w:val="000E2C17"/>
    <w:rsid w:val="000E2DE5"/>
    <w:rsid w:val="000E3E44"/>
    <w:rsid w:val="000E5A56"/>
    <w:rsid w:val="000E6A9F"/>
    <w:rsid w:val="000F4D2E"/>
    <w:rsid w:val="0010402E"/>
    <w:rsid w:val="00110259"/>
    <w:rsid w:val="00112DDC"/>
    <w:rsid w:val="00113B15"/>
    <w:rsid w:val="001230C3"/>
    <w:rsid w:val="00125D68"/>
    <w:rsid w:val="00130684"/>
    <w:rsid w:val="00134EB9"/>
    <w:rsid w:val="00135357"/>
    <w:rsid w:val="001366A0"/>
    <w:rsid w:val="00137778"/>
    <w:rsid w:val="00137995"/>
    <w:rsid w:val="00145B08"/>
    <w:rsid w:val="001561CD"/>
    <w:rsid w:val="001565C8"/>
    <w:rsid w:val="00160556"/>
    <w:rsid w:val="00164875"/>
    <w:rsid w:val="0017206C"/>
    <w:rsid w:val="0017258D"/>
    <w:rsid w:val="001725BD"/>
    <w:rsid w:val="00172ABF"/>
    <w:rsid w:val="00173454"/>
    <w:rsid w:val="00174F79"/>
    <w:rsid w:val="00180445"/>
    <w:rsid w:val="00180801"/>
    <w:rsid w:val="00181418"/>
    <w:rsid w:val="0018606E"/>
    <w:rsid w:val="001875A2"/>
    <w:rsid w:val="00187F52"/>
    <w:rsid w:val="00192B1D"/>
    <w:rsid w:val="001974E0"/>
    <w:rsid w:val="001A0905"/>
    <w:rsid w:val="001A2042"/>
    <w:rsid w:val="001A3393"/>
    <w:rsid w:val="001B1F67"/>
    <w:rsid w:val="001B4713"/>
    <w:rsid w:val="001B5862"/>
    <w:rsid w:val="001B6F79"/>
    <w:rsid w:val="001C1A34"/>
    <w:rsid w:val="001C4DD8"/>
    <w:rsid w:val="001C5536"/>
    <w:rsid w:val="001D1A35"/>
    <w:rsid w:val="001D2A44"/>
    <w:rsid w:val="001E2612"/>
    <w:rsid w:val="001E5C50"/>
    <w:rsid w:val="001E64C2"/>
    <w:rsid w:val="001F5342"/>
    <w:rsid w:val="001F5C57"/>
    <w:rsid w:val="002015E9"/>
    <w:rsid w:val="00202B19"/>
    <w:rsid w:val="00202DD0"/>
    <w:rsid w:val="002057AD"/>
    <w:rsid w:val="00206C8D"/>
    <w:rsid w:val="00206E58"/>
    <w:rsid w:val="00207976"/>
    <w:rsid w:val="00210286"/>
    <w:rsid w:val="00223792"/>
    <w:rsid w:val="00227D84"/>
    <w:rsid w:val="0023284A"/>
    <w:rsid w:val="00234BD4"/>
    <w:rsid w:val="00234C54"/>
    <w:rsid w:val="0024066C"/>
    <w:rsid w:val="00251730"/>
    <w:rsid w:val="00253CB9"/>
    <w:rsid w:val="002559E8"/>
    <w:rsid w:val="00255BF1"/>
    <w:rsid w:val="00255BF2"/>
    <w:rsid w:val="002646FB"/>
    <w:rsid w:val="002668B8"/>
    <w:rsid w:val="00266D90"/>
    <w:rsid w:val="002701CD"/>
    <w:rsid w:val="002718ED"/>
    <w:rsid w:val="002718F8"/>
    <w:rsid w:val="002800A7"/>
    <w:rsid w:val="00282877"/>
    <w:rsid w:val="0028659D"/>
    <w:rsid w:val="00286F62"/>
    <w:rsid w:val="00292EC4"/>
    <w:rsid w:val="0029453E"/>
    <w:rsid w:val="00296767"/>
    <w:rsid w:val="002A370E"/>
    <w:rsid w:val="002A39E6"/>
    <w:rsid w:val="002A7BBC"/>
    <w:rsid w:val="002B0A6C"/>
    <w:rsid w:val="002B38BC"/>
    <w:rsid w:val="002B7A4B"/>
    <w:rsid w:val="002C2557"/>
    <w:rsid w:val="002C3444"/>
    <w:rsid w:val="002D07AE"/>
    <w:rsid w:val="002D0D20"/>
    <w:rsid w:val="002D0E3D"/>
    <w:rsid w:val="002D3CE1"/>
    <w:rsid w:val="002D3F3A"/>
    <w:rsid w:val="002D4BC5"/>
    <w:rsid w:val="002F4609"/>
    <w:rsid w:val="002F7143"/>
    <w:rsid w:val="00301B01"/>
    <w:rsid w:val="00301D85"/>
    <w:rsid w:val="00307618"/>
    <w:rsid w:val="003079F9"/>
    <w:rsid w:val="00311CE7"/>
    <w:rsid w:val="0031223D"/>
    <w:rsid w:val="0031517E"/>
    <w:rsid w:val="00315A70"/>
    <w:rsid w:val="00315C38"/>
    <w:rsid w:val="00317F8E"/>
    <w:rsid w:val="00321ADF"/>
    <w:rsid w:val="00322967"/>
    <w:rsid w:val="00327C05"/>
    <w:rsid w:val="00332330"/>
    <w:rsid w:val="003346E5"/>
    <w:rsid w:val="0033511D"/>
    <w:rsid w:val="00335538"/>
    <w:rsid w:val="00335B43"/>
    <w:rsid w:val="00335ED5"/>
    <w:rsid w:val="00342EEC"/>
    <w:rsid w:val="00355066"/>
    <w:rsid w:val="00357BF4"/>
    <w:rsid w:val="00360452"/>
    <w:rsid w:val="00361CAD"/>
    <w:rsid w:val="00362521"/>
    <w:rsid w:val="0036317A"/>
    <w:rsid w:val="00365319"/>
    <w:rsid w:val="00365D62"/>
    <w:rsid w:val="00365DE0"/>
    <w:rsid w:val="003662C9"/>
    <w:rsid w:val="00382F1D"/>
    <w:rsid w:val="003908C6"/>
    <w:rsid w:val="00390BD3"/>
    <w:rsid w:val="00393F15"/>
    <w:rsid w:val="003952BF"/>
    <w:rsid w:val="00395CBA"/>
    <w:rsid w:val="0039778F"/>
    <w:rsid w:val="003A0175"/>
    <w:rsid w:val="003A126D"/>
    <w:rsid w:val="003A4799"/>
    <w:rsid w:val="003A4A5C"/>
    <w:rsid w:val="003A4BCC"/>
    <w:rsid w:val="003A6289"/>
    <w:rsid w:val="003B0965"/>
    <w:rsid w:val="003B210A"/>
    <w:rsid w:val="003B3318"/>
    <w:rsid w:val="003B3AEF"/>
    <w:rsid w:val="003C14A0"/>
    <w:rsid w:val="003C5B4A"/>
    <w:rsid w:val="003C74E4"/>
    <w:rsid w:val="003D25F8"/>
    <w:rsid w:val="003D4F1E"/>
    <w:rsid w:val="003D5D6B"/>
    <w:rsid w:val="003D7238"/>
    <w:rsid w:val="003D7809"/>
    <w:rsid w:val="003E124C"/>
    <w:rsid w:val="003E66FB"/>
    <w:rsid w:val="003F1062"/>
    <w:rsid w:val="003F1F39"/>
    <w:rsid w:val="003F3B42"/>
    <w:rsid w:val="003F511F"/>
    <w:rsid w:val="003F7AF6"/>
    <w:rsid w:val="004016B2"/>
    <w:rsid w:val="00401C0F"/>
    <w:rsid w:val="0040541D"/>
    <w:rsid w:val="00405FD4"/>
    <w:rsid w:val="00410E15"/>
    <w:rsid w:val="00411F8F"/>
    <w:rsid w:val="004133DD"/>
    <w:rsid w:val="004142F0"/>
    <w:rsid w:val="00414452"/>
    <w:rsid w:val="00421334"/>
    <w:rsid w:val="004229CE"/>
    <w:rsid w:val="00423A1C"/>
    <w:rsid w:val="0042712A"/>
    <w:rsid w:val="00442B79"/>
    <w:rsid w:val="00443097"/>
    <w:rsid w:val="00447A86"/>
    <w:rsid w:val="00447B5F"/>
    <w:rsid w:val="00447F73"/>
    <w:rsid w:val="0045183D"/>
    <w:rsid w:val="00454CF0"/>
    <w:rsid w:val="00463E77"/>
    <w:rsid w:val="00463F93"/>
    <w:rsid w:val="00467560"/>
    <w:rsid w:val="00467F1A"/>
    <w:rsid w:val="00470C52"/>
    <w:rsid w:val="00472073"/>
    <w:rsid w:val="004741B5"/>
    <w:rsid w:val="00490ADA"/>
    <w:rsid w:val="00491021"/>
    <w:rsid w:val="004921DF"/>
    <w:rsid w:val="004929FF"/>
    <w:rsid w:val="0049482B"/>
    <w:rsid w:val="00496F61"/>
    <w:rsid w:val="004A2554"/>
    <w:rsid w:val="004A2F3E"/>
    <w:rsid w:val="004A7082"/>
    <w:rsid w:val="004B2B90"/>
    <w:rsid w:val="004B4663"/>
    <w:rsid w:val="004B54AD"/>
    <w:rsid w:val="004C0396"/>
    <w:rsid w:val="004C03F0"/>
    <w:rsid w:val="004C7298"/>
    <w:rsid w:val="004D0C54"/>
    <w:rsid w:val="004D202F"/>
    <w:rsid w:val="004D2CCF"/>
    <w:rsid w:val="004D3948"/>
    <w:rsid w:val="004D51F3"/>
    <w:rsid w:val="004E0A33"/>
    <w:rsid w:val="004E4B1B"/>
    <w:rsid w:val="004E57DF"/>
    <w:rsid w:val="004E7BD7"/>
    <w:rsid w:val="004F0808"/>
    <w:rsid w:val="005003AD"/>
    <w:rsid w:val="00507378"/>
    <w:rsid w:val="00507674"/>
    <w:rsid w:val="00513212"/>
    <w:rsid w:val="00516B06"/>
    <w:rsid w:val="00517A2D"/>
    <w:rsid w:val="00520156"/>
    <w:rsid w:val="00520A68"/>
    <w:rsid w:val="00520D20"/>
    <w:rsid w:val="005220A1"/>
    <w:rsid w:val="00524074"/>
    <w:rsid w:val="0052480A"/>
    <w:rsid w:val="005253EF"/>
    <w:rsid w:val="00526233"/>
    <w:rsid w:val="005266D2"/>
    <w:rsid w:val="00527277"/>
    <w:rsid w:val="0053055B"/>
    <w:rsid w:val="00531332"/>
    <w:rsid w:val="00531FB8"/>
    <w:rsid w:val="00532C04"/>
    <w:rsid w:val="00535AE5"/>
    <w:rsid w:val="00536550"/>
    <w:rsid w:val="00542087"/>
    <w:rsid w:val="0054234D"/>
    <w:rsid w:val="00543E3E"/>
    <w:rsid w:val="0054589C"/>
    <w:rsid w:val="00545EF0"/>
    <w:rsid w:val="00547E98"/>
    <w:rsid w:val="00547F1C"/>
    <w:rsid w:val="0056002C"/>
    <w:rsid w:val="00562C18"/>
    <w:rsid w:val="00564D69"/>
    <w:rsid w:val="005726C3"/>
    <w:rsid w:val="00573ECA"/>
    <w:rsid w:val="005810E7"/>
    <w:rsid w:val="005813A8"/>
    <w:rsid w:val="005817D9"/>
    <w:rsid w:val="00582837"/>
    <w:rsid w:val="0058366F"/>
    <w:rsid w:val="005870BE"/>
    <w:rsid w:val="00590AAD"/>
    <w:rsid w:val="005937D7"/>
    <w:rsid w:val="00593C73"/>
    <w:rsid w:val="00594D65"/>
    <w:rsid w:val="005966E2"/>
    <w:rsid w:val="005A0B21"/>
    <w:rsid w:val="005A4C2A"/>
    <w:rsid w:val="005A687C"/>
    <w:rsid w:val="005B7D73"/>
    <w:rsid w:val="005C42FE"/>
    <w:rsid w:val="005C5FF7"/>
    <w:rsid w:val="005C6BB1"/>
    <w:rsid w:val="005D3491"/>
    <w:rsid w:val="005D44D8"/>
    <w:rsid w:val="005E4D3D"/>
    <w:rsid w:val="005F0F58"/>
    <w:rsid w:val="005F3E43"/>
    <w:rsid w:val="005F3F65"/>
    <w:rsid w:val="005F4A4B"/>
    <w:rsid w:val="005F4AE7"/>
    <w:rsid w:val="005F758A"/>
    <w:rsid w:val="00612CED"/>
    <w:rsid w:val="0061691F"/>
    <w:rsid w:val="00620363"/>
    <w:rsid w:val="00621200"/>
    <w:rsid w:val="006212E5"/>
    <w:rsid w:val="00623CF0"/>
    <w:rsid w:val="00623D82"/>
    <w:rsid w:val="00624019"/>
    <w:rsid w:val="00625022"/>
    <w:rsid w:val="00626ED2"/>
    <w:rsid w:val="00633154"/>
    <w:rsid w:val="006333EE"/>
    <w:rsid w:val="006436EB"/>
    <w:rsid w:val="006460EE"/>
    <w:rsid w:val="00646621"/>
    <w:rsid w:val="00647C04"/>
    <w:rsid w:val="00647D65"/>
    <w:rsid w:val="00650F02"/>
    <w:rsid w:val="006514F3"/>
    <w:rsid w:val="00660EC7"/>
    <w:rsid w:val="00674D56"/>
    <w:rsid w:val="00684DA5"/>
    <w:rsid w:val="006876B8"/>
    <w:rsid w:val="00687858"/>
    <w:rsid w:val="00691F47"/>
    <w:rsid w:val="006971BD"/>
    <w:rsid w:val="006B1CEB"/>
    <w:rsid w:val="006B3982"/>
    <w:rsid w:val="006C4672"/>
    <w:rsid w:val="006C4F58"/>
    <w:rsid w:val="006C5F88"/>
    <w:rsid w:val="006C78B6"/>
    <w:rsid w:val="006D17FA"/>
    <w:rsid w:val="006D2A1E"/>
    <w:rsid w:val="006D4BFC"/>
    <w:rsid w:val="006D4DEC"/>
    <w:rsid w:val="006F1C56"/>
    <w:rsid w:val="007061F8"/>
    <w:rsid w:val="00710F93"/>
    <w:rsid w:val="00711276"/>
    <w:rsid w:val="00711336"/>
    <w:rsid w:val="00711B18"/>
    <w:rsid w:val="00716FA8"/>
    <w:rsid w:val="007205B0"/>
    <w:rsid w:val="0072110F"/>
    <w:rsid w:val="007251F2"/>
    <w:rsid w:val="007309F1"/>
    <w:rsid w:val="0073110A"/>
    <w:rsid w:val="00731CAA"/>
    <w:rsid w:val="0073460C"/>
    <w:rsid w:val="00745A40"/>
    <w:rsid w:val="00745D1C"/>
    <w:rsid w:val="0075082C"/>
    <w:rsid w:val="00754A80"/>
    <w:rsid w:val="00754D81"/>
    <w:rsid w:val="00754EE7"/>
    <w:rsid w:val="00764B69"/>
    <w:rsid w:val="00765038"/>
    <w:rsid w:val="007654B1"/>
    <w:rsid w:val="007672E5"/>
    <w:rsid w:val="00773743"/>
    <w:rsid w:val="00776D7C"/>
    <w:rsid w:val="00781B29"/>
    <w:rsid w:val="00781D90"/>
    <w:rsid w:val="007860A0"/>
    <w:rsid w:val="007941D9"/>
    <w:rsid w:val="007A0BEC"/>
    <w:rsid w:val="007A0C28"/>
    <w:rsid w:val="007A2908"/>
    <w:rsid w:val="007A6896"/>
    <w:rsid w:val="007B105F"/>
    <w:rsid w:val="007B20B8"/>
    <w:rsid w:val="007B23E5"/>
    <w:rsid w:val="007B2A7F"/>
    <w:rsid w:val="007B2B7A"/>
    <w:rsid w:val="007B32A3"/>
    <w:rsid w:val="007B5ADE"/>
    <w:rsid w:val="007B7679"/>
    <w:rsid w:val="007B78AF"/>
    <w:rsid w:val="007C08B7"/>
    <w:rsid w:val="007C09D0"/>
    <w:rsid w:val="007C2AA9"/>
    <w:rsid w:val="007C3231"/>
    <w:rsid w:val="007C358E"/>
    <w:rsid w:val="007C671A"/>
    <w:rsid w:val="007D2BCA"/>
    <w:rsid w:val="007E549E"/>
    <w:rsid w:val="007E64DD"/>
    <w:rsid w:val="007F1538"/>
    <w:rsid w:val="007F1A41"/>
    <w:rsid w:val="007F1A7A"/>
    <w:rsid w:val="007F1BE1"/>
    <w:rsid w:val="007F373F"/>
    <w:rsid w:val="008037A0"/>
    <w:rsid w:val="008049F1"/>
    <w:rsid w:val="00805323"/>
    <w:rsid w:val="00805D6B"/>
    <w:rsid w:val="00806E94"/>
    <w:rsid w:val="008107A6"/>
    <w:rsid w:val="008123A2"/>
    <w:rsid w:val="008145CF"/>
    <w:rsid w:val="00814DD3"/>
    <w:rsid w:val="00815CC0"/>
    <w:rsid w:val="00817ABC"/>
    <w:rsid w:val="00824B70"/>
    <w:rsid w:val="00824DF0"/>
    <w:rsid w:val="0083131F"/>
    <w:rsid w:val="008333A9"/>
    <w:rsid w:val="00835406"/>
    <w:rsid w:val="0083597C"/>
    <w:rsid w:val="00837A7A"/>
    <w:rsid w:val="00840035"/>
    <w:rsid w:val="00840B4B"/>
    <w:rsid w:val="00843D35"/>
    <w:rsid w:val="00851765"/>
    <w:rsid w:val="00851933"/>
    <w:rsid w:val="00855778"/>
    <w:rsid w:val="00855928"/>
    <w:rsid w:val="00862821"/>
    <w:rsid w:val="00863A3C"/>
    <w:rsid w:val="0086611F"/>
    <w:rsid w:val="008677A5"/>
    <w:rsid w:val="00875D89"/>
    <w:rsid w:val="0088177E"/>
    <w:rsid w:val="0088250E"/>
    <w:rsid w:val="00882C91"/>
    <w:rsid w:val="00885DB8"/>
    <w:rsid w:val="008A4DE7"/>
    <w:rsid w:val="008B1687"/>
    <w:rsid w:val="008B2993"/>
    <w:rsid w:val="008B3D90"/>
    <w:rsid w:val="008B4998"/>
    <w:rsid w:val="008B7972"/>
    <w:rsid w:val="008D39A6"/>
    <w:rsid w:val="008D549A"/>
    <w:rsid w:val="008D6899"/>
    <w:rsid w:val="008E1A61"/>
    <w:rsid w:val="008E382E"/>
    <w:rsid w:val="008E5104"/>
    <w:rsid w:val="008E7042"/>
    <w:rsid w:val="008F2297"/>
    <w:rsid w:val="008F327A"/>
    <w:rsid w:val="0090657D"/>
    <w:rsid w:val="00907E73"/>
    <w:rsid w:val="00916140"/>
    <w:rsid w:val="00916219"/>
    <w:rsid w:val="0092023E"/>
    <w:rsid w:val="0092090F"/>
    <w:rsid w:val="00920E45"/>
    <w:rsid w:val="00921020"/>
    <w:rsid w:val="009216FD"/>
    <w:rsid w:val="00921FE8"/>
    <w:rsid w:val="00927122"/>
    <w:rsid w:val="00927C24"/>
    <w:rsid w:val="00932B16"/>
    <w:rsid w:val="00933147"/>
    <w:rsid w:val="00934FC9"/>
    <w:rsid w:val="00936978"/>
    <w:rsid w:val="0093794D"/>
    <w:rsid w:val="00944D2D"/>
    <w:rsid w:val="00944FE2"/>
    <w:rsid w:val="009461E3"/>
    <w:rsid w:val="00954B50"/>
    <w:rsid w:val="00960013"/>
    <w:rsid w:val="00961403"/>
    <w:rsid w:val="00973719"/>
    <w:rsid w:val="009829E0"/>
    <w:rsid w:val="00984588"/>
    <w:rsid w:val="00986185"/>
    <w:rsid w:val="00986A13"/>
    <w:rsid w:val="00986DCF"/>
    <w:rsid w:val="00995F40"/>
    <w:rsid w:val="00996831"/>
    <w:rsid w:val="009968A0"/>
    <w:rsid w:val="009A1A27"/>
    <w:rsid w:val="009A4F98"/>
    <w:rsid w:val="009B0154"/>
    <w:rsid w:val="009B1A57"/>
    <w:rsid w:val="009B3632"/>
    <w:rsid w:val="009B6F57"/>
    <w:rsid w:val="009B7292"/>
    <w:rsid w:val="009B7A24"/>
    <w:rsid w:val="009C150D"/>
    <w:rsid w:val="009C1849"/>
    <w:rsid w:val="009C1CD6"/>
    <w:rsid w:val="009C2BDB"/>
    <w:rsid w:val="009C3E86"/>
    <w:rsid w:val="009D0C4F"/>
    <w:rsid w:val="009D1CAD"/>
    <w:rsid w:val="009D3082"/>
    <w:rsid w:val="009D358C"/>
    <w:rsid w:val="009D5256"/>
    <w:rsid w:val="009D554E"/>
    <w:rsid w:val="009E07B8"/>
    <w:rsid w:val="009E1D0C"/>
    <w:rsid w:val="009E33BB"/>
    <w:rsid w:val="009E68E0"/>
    <w:rsid w:val="009F1904"/>
    <w:rsid w:val="009F1B03"/>
    <w:rsid w:val="009F3EA8"/>
    <w:rsid w:val="009F50DB"/>
    <w:rsid w:val="009F5AA8"/>
    <w:rsid w:val="009F7A35"/>
    <w:rsid w:val="00A0075A"/>
    <w:rsid w:val="00A01C04"/>
    <w:rsid w:val="00A05365"/>
    <w:rsid w:val="00A056B2"/>
    <w:rsid w:val="00A07ED0"/>
    <w:rsid w:val="00A138CC"/>
    <w:rsid w:val="00A1563E"/>
    <w:rsid w:val="00A17FA3"/>
    <w:rsid w:val="00A31FE9"/>
    <w:rsid w:val="00A353D3"/>
    <w:rsid w:val="00A41E1B"/>
    <w:rsid w:val="00A443D8"/>
    <w:rsid w:val="00A45EDF"/>
    <w:rsid w:val="00A47D8E"/>
    <w:rsid w:val="00A5095A"/>
    <w:rsid w:val="00A53959"/>
    <w:rsid w:val="00A60847"/>
    <w:rsid w:val="00A64B75"/>
    <w:rsid w:val="00A7136E"/>
    <w:rsid w:val="00A74DB0"/>
    <w:rsid w:val="00A80ACA"/>
    <w:rsid w:val="00A8450F"/>
    <w:rsid w:val="00A87CD5"/>
    <w:rsid w:val="00A9162F"/>
    <w:rsid w:val="00A935A3"/>
    <w:rsid w:val="00AA1611"/>
    <w:rsid w:val="00AA2583"/>
    <w:rsid w:val="00AA67C0"/>
    <w:rsid w:val="00AB3A72"/>
    <w:rsid w:val="00AB3B19"/>
    <w:rsid w:val="00AB4CC7"/>
    <w:rsid w:val="00AC245F"/>
    <w:rsid w:val="00AC2EF1"/>
    <w:rsid w:val="00AC3EEF"/>
    <w:rsid w:val="00AC6ED6"/>
    <w:rsid w:val="00AC757B"/>
    <w:rsid w:val="00AC7F28"/>
    <w:rsid w:val="00AD0B1E"/>
    <w:rsid w:val="00AD5EF2"/>
    <w:rsid w:val="00AD7880"/>
    <w:rsid w:val="00AE03F6"/>
    <w:rsid w:val="00AE2040"/>
    <w:rsid w:val="00AE2238"/>
    <w:rsid w:val="00AE29FF"/>
    <w:rsid w:val="00AE4183"/>
    <w:rsid w:val="00AF0405"/>
    <w:rsid w:val="00AF0A52"/>
    <w:rsid w:val="00AF103C"/>
    <w:rsid w:val="00AF5B90"/>
    <w:rsid w:val="00B0534B"/>
    <w:rsid w:val="00B061D9"/>
    <w:rsid w:val="00B072EC"/>
    <w:rsid w:val="00B07B67"/>
    <w:rsid w:val="00B14CEE"/>
    <w:rsid w:val="00B1681B"/>
    <w:rsid w:val="00B17234"/>
    <w:rsid w:val="00B26544"/>
    <w:rsid w:val="00B27A2F"/>
    <w:rsid w:val="00B30852"/>
    <w:rsid w:val="00B3199D"/>
    <w:rsid w:val="00B342AE"/>
    <w:rsid w:val="00B35457"/>
    <w:rsid w:val="00B36E87"/>
    <w:rsid w:val="00B36FDD"/>
    <w:rsid w:val="00B4486E"/>
    <w:rsid w:val="00B46420"/>
    <w:rsid w:val="00B4711A"/>
    <w:rsid w:val="00B50195"/>
    <w:rsid w:val="00B50A09"/>
    <w:rsid w:val="00B50A25"/>
    <w:rsid w:val="00B535C1"/>
    <w:rsid w:val="00B54141"/>
    <w:rsid w:val="00B573BF"/>
    <w:rsid w:val="00B60BA1"/>
    <w:rsid w:val="00B627C5"/>
    <w:rsid w:val="00B64A57"/>
    <w:rsid w:val="00B67EC3"/>
    <w:rsid w:val="00B707BA"/>
    <w:rsid w:val="00B72AC7"/>
    <w:rsid w:val="00B736AD"/>
    <w:rsid w:val="00B7494B"/>
    <w:rsid w:val="00B7592D"/>
    <w:rsid w:val="00B77FFB"/>
    <w:rsid w:val="00B81685"/>
    <w:rsid w:val="00B83728"/>
    <w:rsid w:val="00B8481C"/>
    <w:rsid w:val="00B8701B"/>
    <w:rsid w:val="00B87438"/>
    <w:rsid w:val="00B936B7"/>
    <w:rsid w:val="00B93EFD"/>
    <w:rsid w:val="00BA1827"/>
    <w:rsid w:val="00BA242C"/>
    <w:rsid w:val="00BA2F0F"/>
    <w:rsid w:val="00BA51CC"/>
    <w:rsid w:val="00BA5535"/>
    <w:rsid w:val="00BA60CF"/>
    <w:rsid w:val="00BA6CDE"/>
    <w:rsid w:val="00BA73EE"/>
    <w:rsid w:val="00BB314A"/>
    <w:rsid w:val="00BB796B"/>
    <w:rsid w:val="00BB7E5C"/>
    <w:rsid w:val="00BC106E"/>
    <w:rsid w:val="00BC12EF"/>
    <w:rsid w:val="00BC2ADF"/>
    <w:rsid w:val="00BC2F5F"/>
    <w:rsid w:val="00BC3AA5"/>
    <w:rsid w:val="00BD2D33"/>
    <w:rsid w:val="00BD4A9C"/>
    <w:rsid w:val="00BD737A"/>
    <w:rsid w:val="00BE1060"/>
    <w:rsid w:val="00BE1F67"/>
    <w:rsid w:val="00BE45EF"/>
    <w:rsid w:val="00BF13B4"/>
    <w:rsid w:val="00BF31E5"/>
    <w:rsid w:val="00BF3621"/>
    <w:rsid w:val="00BF4559"/>
    <w:rsid w:val="00BF5294"/>
    <w:rsid w:val="00BF676E"/>
    <w:rsid w:val="00C04112"/>
    <w:rsid w:val="00C071CE"/>
    <w:rsid w:val="00C0755A"/>
    <w:rsid w:val="00C230EB"/>
    <w:rsid w:val="00C238BA"/>
    <w:rsid w:val="00C24E16"/>
    <w:rsid w:val="00C26373"/>
    <w:rsid w:val="00C26A4F"/>
    <w:rsid w:val="00C26E6E"/>
    <w:rsid w:val="00C277BB"/>
    <w:rsid w:val="00C302F2"/>
    <w:rsid w:val="00C3611F"/>
    <w:rsid w:val="00C41190"/>
    <w:rsid w:val="00C41313"/>
    <w:rsid w:val="00C417FF"/>
    <w:rsid w:val="00C5214A"/>
    <w:rsid w:val="00C60709"/>
    <w:rsid w:val="00C61C90"/>
    <w:rsid w:val="00C74400"/>
    <w:rsid w:val="00C87ADB"/>
    <w:rsid w:val="00C909FF"/>
    <w:rsid w:val="00C96C6C"/>
    <w:rsid w:val="00CA2563"/>
    <w:rsid w:val="00CB13BF"/>
    <w:rsid w:val="00CB1A06"/>
    <w:rsid w:val="00CB3FA5"/>
    <w:rsid w:val="00CB5DEF"/>
    <w:rsid w:val="00CB6233"/>
    <w:rsid w:val="00CC2D13"/>
    <w:rsid w:val="00CC5D87"/>
    <w:rsid w:val="00CC616A"/>
    <w:rsid w:val="00CD4525"/>
    <w:rsid w:val="00CD62EB"/>
    <w:rsid w:val="00CE1FB2"/>
    <w:rsid w:val="00CE4A1B"/>
    <w:rsid w:val="00CE53D4"/>
    <w:rsid w:val="00CE6622"/>
    <w:rsid w:val="00CF06F7"/>
    <w:rsid w:val="00CF0DC3"/>
    <w:rsid w:val="00CF20B5"/>
    <w:rsid w:val="00CF24F8"/>
    <w:rsid w:val="00CF2D9C"/>
    <w:rsid w:val="00CF5741"/>
    <w:rsid w:val="00CF6D80"/>
    <w:rsid w:val="00CF7E9E"/>
    <w:rsid w:val="00D00512"/>
    <w:rsid w:val="00D01350"/>
    <w:rsid w:val="00D1000D"/>
    <w:rsid w:val="00D1237A"/>
    <w:rsid w:val="00D13BBD"/>
    <w:rsid w:val="00D20251"/>
    <w:rsid w:val="00D21A98"/>
    <w:rsid w:val="00D233CF"/>
    <w:rsid w:val="00D30BC3"/>
    <w:rsid w:val="00D329F3"/>
    <w:rsid w:val="00D3413B"/>
    <w:rsid w:val="00D37321"/>
    <w:rsid w:val="00D40F7F"/>
    <w:rsid w:val="00D54698"/>
    <w:rsid w:val="00D55473"/>
    <w:rsid w:val="00D57478"/>
    <w:rsid w:val="00D64E36"/>
    <w:rsid w:val="00D651B7"/>
    <w:rsid w:val="00D668BE"/>
    <w:rsid w:val="00D67DA5"/>
    <w:rsid w:val="00D74863"/>
    <w:rsid w:val="00D7543B"/>
    <w:rsid w:val="00D75F89"/>
    <w:rsid w:val="00D80449"/>
    <w:rsid w:val="00D819C9"/>
    <w:rsid w:val="00D821F4"/>
    <w:rsid w:val="00D82712"/>
    <w:rsid w:val="00D8487D"/>
    <w:rsid w:val="00D86356"/>
    <w:rsid w:val="00D86E45"/>
    <w:rsid w:val="00D901C6"/>
    <w:rsid w:val="00D91726"/>
    <w:rsid w:val="00D92FF7"/>
    <w:rsid w:val="00D94E9E"/>
    <w:rsid w:val="00D952B6"/>
    <w:rsid w:val="00D978CB"/>
    <w:rsid w:val="00D97A61"/>
    <w:rsid w:val="00DA76B0"/>
    <w:rsid w:val="00DB2DA9"/>
    <w:rsid w:val="00DB4429"/>
    <w:rsid w:val="00DB4739"/>
    <w:rsid w:val="00DB59EC"/>
    <w:rsid w:val="00DB74FB"/>
    <w:rsid w:val="00DC17DF"/>
    <w:rsid w:val="00DC41AC"/>
    <w:rsid w:val="00DD01FA"/>
    <w:rsid w:val="00DD0476"/>
    <w:rsid w:val="00DD6F31"/>
    <w:rsid w:val="00DE2791"/>
    <w:rsid w:val="00DE431B"/>
    <w:rsid w:val="00DF0930"/>
    <w:rsid w:val="00DF48B8"/>
    <w:rsid w:val="00DF6645"/>
    <w:rsid w:val="00DF71C1"/>
    <w:rsid w:val="00E0049A"/>
    <w:rsid w:val="00E012AF"/>
    <w:rsid w:val="00E02D97"/>
    <w:rsid w:val="00E05491"/>
    <w:rsid w:val="00E10C52"/>
    <w:rsid w:val="00E10E1C"/>
    <w:rsid w:val="00E124C1"/>
    <w:rsid w:val="00E147BD"/>
    <w:rsid w:val="00E14DCC"/>
    <w:rsid w:val="00E1707B"/>
    <w:rsid w:val="00E257CE"/>
    <w:rsid w:val="00E32FB3"/>
    <w:rsid w:val="00E343E2"/>
    <w:rsid w:val="00E4023B"/>
    <w:rsid w:val="00E41893"/>
    <w:rsid w:val="00E4450F"/>
    <w:rsid w:val="00E4622D"/>
    <w:rsid w:val="00E53292"/>
    <w:rsid w:val="00E5641A"/>
    <w:rsid w:val="00E61CC8"/>
    <w:rsid w:val="00E63082"/>
    <w:rsid w:val="00E631CD"/>
    <w:rsid w:val="00E71F98"/>
    <w:rsid w:val="00E72D32"/>
    <w:rsid w:val="00E801CE"/>
    <w:rsid w:val="00E80A68"/>
    <w:rsid w:val="00E85C09"/>
    <w:rsid w:val="00E903CB"/>
    <w:rsid w:val="00EA0536"/>
    <w:rsid w:val="00EA2E23"/>
    <w:rsid w:val="00EA516C"/>
    <w:rsid w:val="00EA594F"/>
    <w:rsid w:val="00EB5374"/>
    <w:rsid w:val="00EB5812"/>
    <w:rsid w:val="00EB7FD0"/>
    <w:rsid w:val="00EC40B4"/>
    <w:rsid w:val="00EC4D60"/>
    <w:rsid w:val="00ED25AB"/>
    <w:rsid w:val="00ED49DE"/>
    <w:rsid w:val="00EE0EA5"/>
    <w:rsid w:val="00EE785E"/>
    <w:rsid w:val="00EF0637"/>
    <w:rsid w:val="00EF26CD"/>
    <w:rsid w:val="00EF2705"/>
    <w:rsid w:val="00F10809"/>
    <w:rsid w:val="00F10BB8"/>
    <w:rsid w:val="00F147F0"/>
    <w:rsid w:val="00F15E2B"/>
    <w:rsid w:val="00F20AE8"/>
    <w:rsid w:val="00F26DAE"/>
    <w:rsid w:val="00F35A9C"/>
    <w:rsid w:val="00F35D27"/>
    <w:rsid w:val="00F463BE"/>
    <w:rsid w:val="00F46F71"/>
    <w:rsid w:val="00F50C5E"/>
    <w:rsid w:val="00F52EC5"/>
    <w:rsid w:val="00F555D8"/>
    <w:rsid w:val="00F5727D"/>
    <w:rsid w:val="00F63EB6"/>
    <w:rsid w:val="00F6505E"/>
    <w:rsid w:val="00F72C90"/>
    <w:rsid w:val="00F73AB5"/>
    <w:rsid w:val="00F7496B"/>
    <w:rsid w:val="00F813A3"/>
    <w:rsid w:val="00F820EA"/>
    <w:rsid w:val="00F83D77"/>
    <w:rsid w:val="00F84E64"/>
    <w:rsid w:val="00F94A6E"/>
    <w:rsid w:val="00F9569F"/>
    <w:rsid w:val="00FA108A"/>
    <w:rsid w:val="00FA20C5"/>
    <w:rsid w:val="00FA2B43"/>
    <w:rsid w:val="00FA4B9D"/>
    <w:rsid w:val="00FA55C9"/>
    <w:rsid w:val="00FA76A1"/>
    <w:rsid w:val="00FB570A"/>
    <w:rsid w:val="00FB57AE"/>
    <w:rsid w:val="00FB6DAE"/>
    <w:rsid w:val="00FC0555"/>
    <w:rsid w:val="00FC23D4"/>
    <w:rsid w:val="00FD04DC"/>
    <w:rsid w:val="00FE085C"/>
    <w:rsid w:val="00FE0C65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D3E5A-4FDA-428C-B121-B4D4E30C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link w:val="80"/>
    <w:uiPriority w:val="9"/>
    <w:qFormat/>
    <w:rsid w:val="00BE1060"/>
    <w:pPr>
      <w:spacing w:before="100" w:beforeAutospacing="1" w:after="100" w:afterAutospacing="1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133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4CF0"/>
    <w:pPr>
      <w:spacing w:after="200" w:line="276" w:lineRule="auto"/>
      <w:ind w:left="720"/>
      <w:contextualSpacing/>
    </w:pPr>
    <w:rPr>
      <w:sz w:val="28"/>
      <w:szCs w:val="28"/>
    </w:rPr>
  </w:style>
  <w:style w:type="character" w:styleId="a4">
    <w:name w:val="Strong"/>
    <w:uiPriority w:val="99"/>
    <w:qFormat/>
    <w:rsid w:val="00DC41AC"/>
    <w:rPr>
      <w:b/>
      <w:bCs/>
    </w:rPr>
  </w:style>
  <w:style w:type="paragraph" w:styleId="a5">
    <w:name w:val="Body Text"/>
    <w:basedOn w:val="a"/>
    <w:link w:val="a6"/>
    <w:uiPriority w:val="99"/>
    <w:rsid w:val="001366A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366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E106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74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7B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0C54"/>
  </w:style>
  <w:style w:type="paragraph" w:customStyle="1" w:styleId="c3">
    <w:name w:val="c3"/>
    <w:basedOn w:val="a"/>
    <w:rsid w:val="001974E0"/>
    <w:pPr>
      <w:spacing w:before="100" w:beforeAutospacing="1" w:after="100" w:afterAutospacing="1"/>
    </w:pPr>
  </w:style>
  <w:style w:type="character" w:customStyle="1" w:styleId="c0">
    <w:name w:val="c0"/>
    <w:basedOn w:val="a0"/>
    <w:rsid w:val="0019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wp-content/uploads/2013/10/Rasporyazhenie-k-rasporyazheniyu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ro.tomsk.ru/wp-content/uploads/2013/10/Rasporyazhenie-Departamenta-obshhego-obrazovaniya-Tomskoj-oblasti-ot-20.03.2013-187-r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ro.tomsk.ru/wp-content/uploads/2016/07/Rasporyazhenie-Departamenta-OO-TO-ot-01.07.2016-g.-527-r.pdf" TargetMode="External"/><Relationship Id="rId5" Type="http://schemas.openxmlformats.org/officeDocument/2006/relationships/hyperlink" Target="http://rcro.tomsk.ru/wp-content/uploads/2016/12/DOC03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2</cp:revision>
  <dcterms:created xsi:type="dcterms:W3CDTF">2023-02-01T07:56:00Z</dcterms:created>
  <dcterms:modified xsi:type="dcterms:W3CDTF">2023-02-01T07:56:00Z</dcterms:modified>
</cp:coreProperties>
</file>