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ED" w:rsidRDefault="00CE4BED" w:rsidP="00E321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E4BED" w:rsidRDefault="00CE4BED" w:rsidP="00E321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E4BED" w:rsidRDefault="00CE4BED" w:rsidP="00E321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321EC" w:rsidRPr="00CE4BED" w:rsidRDefault="00E321EC" w:rsidP="00E321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E4BED">
        <w:rPr>
          <w:rFonts w:ascii="Times New Roman" w:hAnsi="Times New Roman"/>
          <w:sz w:val="40"/>
          <w:szCs w:val="40"/>
        </w:rPr>
        <w:t>Анализ работы МО учителей русского языка, литературы, истории, обществознания, музыки, МХК</w:t>
      </w:r>
    </w:p>
    <w:p w:rsidR="00E321EC" w:rsidRPr="00CE4BED" w:rsidRDefault="00E321EC" w:rsidP="00E321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E4BED">
        <w:rPr>
          <w:rFonts w:ascii="Times New Roman" w:hAnsi="Times New Roman"/>
          <w:sz w:val="40"/>
          <w:szCs w:val="40"/>
        </w:rPr>
        <w:t>за 2022-2023 учебный год.</w:t>
      </w:r>
    </w:p>
    <w:p w:rsidR="00E321EC" w:rsidRPr="00CE4BED" w:rsidRDefault="00E321EC" w:rsidP="00E321E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BED" w:rsidRPr="00810C53" w:rsidRDefault="00CE4BED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C5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E321EC" w:rsidRPr="00CE4BED" w:rsidRDefault="00E321EC" w:rsidP="00CE4BE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10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CE4BED">
        <w:rPr>
          <w:rFonts w:ascii="Times New Roman" w:hAnsi="Times New Roman"/>
          <w:sz w:val="32"/>
          <w:szCs w:val="32"/>
        </w:rPr>
        <w:t xml:space="preserve">МБОУ «СОШ № 87» </w:t>
      </w:r>
    </w:p>
    <w:p w:rsidR="00E321EC" w:rsidRPr="00CE4BED" w:rsidRDefault="00E321EC" w:rsidP="00CE4BE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E4BED">
        <w:rPr>
          <w:rFonts w:ascii="Times New Roman" w:hAnsi="Times New Roman"/>
          <w:sz w:val="32"/>
          <w:szCs w:val="32"/>
        </w:rPr>
        <w:t xml:space="preserve">                                                             Руководитель МО: Петрова Т.В.</w:t>
      </w:r>
    </w:p>
    <w:p w:rsidR="00E321EC" w:rsidRPr="00810C53" w:rsidRDefault="00E321EC" w:rsidP="00E321EC">
      <w:pPr>
        <w:spacing w:after="0" w:line="240" w:lineRule="auto"/>
        <w:rPr>
          <w:rFonts w:ascii="Times New Roman" w:hAnsi="Times New Roman"/>
          <w:sz w:val="24"/>
          <w:szCs w:val="24"/>
        </w:rPr>
        <w:sectPr w:rsidR="00E321EC" w:rsidRPr="00810C53">
          <w:pgSz w:w="11906" w:h="16838"/>
          <w:pgMar w:top="1134" w:right="851" w:bottom="1134" w:left="1701" w:header="720" w:footer="720" w:gutter="0"/>
          <w:cols w:space="720"/>
        </w:sectPr>
      </w:pPr>
    </w:p>
    <w:p w:rsidR="00E321EC" w:rsidRPr="00680AB5" w:rsidRDefault="00E321EC" w:rsidP="00E321EC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80AB5">
        <w:rPr>
          <w:rFonts w:ascii="Times New Roman" w:hAnsi="Times New Roman"/>
          <w:b/>
          <w:sz w:val="24"/>
          <w:szCs w:val="24"/>
        </w:rPr>
        <w:t xml:space="preserve">Методическая  тема школы:  </w:t>
      </w:r>
      <w:r w:rsidRPr="00680AB5">
        <w:rPr>
          <w:rFonts w:ascii="Times New Roman" w:hAnsi="Times New Roman"/>
          <w:sz w:val="24"/>
          <w:szCs w:val="24"/>
        </w:rPr>
        <w:t xml:space="preserve">«Повышение качества образования через повышение профессиональных компетенций в условиях </w:t>
      </w:r>
      <w:proofErr w:type="spellStart"/>
      <w:r w:rsidRPr="00680AB5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680A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321EC" w:rsidRDefault="00E321EC" w:rsidP="00E321E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</w:rPr>
      </w:pPr>
      <w:r w:rsidRPr="00680AB5">
        <w:rPr>
          <w:b/>
        </w:rPr>
        <w:t>Тема ШМО:</w:t>
      </w:r>
      <w:r w:rsidRPr="00680AB5">
        <w:rPr>
          <w:b/>
          <w:color w:val="FF0000"/>
        </w:rPr>
        <w:t xml:space="preserve"> </w:t>
      </w:r>
      <w:r w:rsidRPr="00680AB5">
        <w:rPr>
          <w:rStyle w:val="c6"/>
          <w:color w:val="000000"/>
        </w:rPr>
        <w:t>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цикла в условиях реализации ФГОС».</w:t>
      </w:r>
    </w:p>
    <w:p w:rsidR="00E321EC" w:rsidRPr="00215300" w:rsidRDefault="00E321EC" w:rsidP="00E321EC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15300">
        <w:rPr>
          <w:rFonts w:ascii="Times New Roman" w:eastAsia="Calibri" w:hAnsi="Times New Roman" w:cs="Times New Roman"/>
          <w:sz w:val="24"/>
          <w:szCs w:val="24"/>
        </w:rPr>
        <w:t>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E321EC" w:rsidRPr="00215300" w:rsidRDefault="00E321EC" w:rsidP="00E321EC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321EC" w:rsidRPr="00E321EC" w:rsidRDefault="00E321EC" w:rsidP="00E321EC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E321E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321EC">
        <w:rPr>
          <w:rFonts w:ascii="Times New Roman" w:eastAsia="Calibri" w:hAnsi="Times New Roman" w:cs="Times New Roman"/>
          <w:sz w:val="24"/>
          <w:szCs w:val="24"/>
        </w:rPr>
        <w:t xml:space="preserve"> совершенствова</w:t>
      </w:r>
      <w:r w:rsidRPr="00E321EC">
        <w:rPr>
          <w:rFonts w:ascii="Times New Roman" w:hAnsi="Times New Roman" w:cs="Times New Roman"/>
          <w:sz w:val="24"/>
          <w:szCs w:val="24"/>
        </w:rPr>
        <w:t>ть</w:t>
      </w:r>
      <w:r w:rsidRPr="00E321EC">
        <w:rPr>
          <w:rFonts w:ascii="Times New Roman" w:eastAsia="Calibri" w:hAnsi="Times New Roman" w:cs="Times New Roman"/>
          <w:sz w:val="24"/>
          <w:szCs w:val="24"/>
        </w:rPr>
        <w:t xml:space="preserve"> научно-методической работы, направленной на повышение профессиональной компетентности педагогов;</w:t>
      </w:r>
    </w:p>
    <w:p w:rsidR="00E321EC" w:rsidRPr="00E321EC" w:rsidRDefault="00E321EC" w:rsidP="00E321EC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E321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21EC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школьников;</w:t>
      </w:r>
    </w:p>
    <w:p w:rsidR="00E321EC" w:rsidRDefault="00E321EC" w:rsidP="00E32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eastAsia="Calibri" w:hAnsi="Times New Roman"/>
          <w:sz w:val="24"/>
          <w:szCs w:val="24"/>
        </w:rPr>
        <w:t xml:space="preserve">            - </w:t>
      </w:r>
      <w:r w:rsidRPr="00E321EC">
        <w:rPr>
          <w:rFonts w:ascii="Times New Roman" w:hAnsi="Times New Roman"/>
          <w:sz w:val="24"/>
          <w:szCs w:val="24"/>
        </w:rPr>
        <w:t>Работа с высокомотивированными и слабоуспевающими детьми в рамках предметной деятельности;</w:t>
      </w:r>
    </w:p>
    <w:p w:rsidR="00E321EC" w:rsidRPr="00E321EC" w:rsidRDefault="00E321EC" w:rsidP="00E32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 xml:space="preserve"> - Реализация  ФГОС ООО в 5-10 классах;</w:t>
      </w:r>
    </w:p>
    <w:p w:rsidR="00E321EC" w:rsidRPr="00E321EC" w:rsidRDefault="00E321EC" w:rsidP="00E32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 xml:space="preserve">          </w:t>
      </w:r>
      <w:r w:rsidRPr="00E321EC">
        <w:rPr>
          <w:rFonts w:ascii="Times New Roman" w:eastAsia="Calibri" w:hAnsi="Times New Roman"/>
          <w:sz w:val="24"/>
          <w:szCs w:val="24"/>
        </w:rPr>
        <w:t>- принять участие в создании банка основных показателей эффективности работы педагогического коллектива.</w:t>
      </w:r>
    </w:p>
    <w:p w:rsidR="00E321EC" w:rsidRPr="00E321EC" w:rsidRDefault="00E321EC" w:rsidP="00E321E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Работа МО в течение года осуществлялась по заранее намеченному плану. Планирование обсуждалось на заседании МО, а затем на методическом советом школы. Заседания проводились регулярно, раз в четверть, иногда проводились внеплановые заседания (информация с курсов ПК, подготовка к педсовету, и т.д.). Так в этом году в течение года проводилось 4 заседания, на которых обсуждались следующие вопросы: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Анализ работы МО за 202</w:t>
      </w:r>
      <w:r>
        <w:rPr>
          <w:rFonts w:ascii="Times New Roman" w:hAnsi="Times New Roman"/>
          <w:sz w:val="24"/>
          <w:szCs w:val="24"/>
        </w:rPr>
        <w:t>2</w:t>
      </w:r>
      <w:r w:rsidRPr="00E321E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E321EC">
        <w:rPr>
          <w:rFonts w:ascii="Times New Roman" w:hAnsi="Times New Roman"/>
          <w:sz w:val="24"/>
          <w:szCs w:val="24"/>
        </w:rPr>
        <w:t xml:space="preserve"> учебный год.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Анализ сдачи экзаменов по русскому языку, литературе, истории, обществознанию.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Утверждение плана работы МО и тематических планов.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Методическое сопровождение учащихся при подготовке к участию в конкурсах и конференциях различного уровня.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Изучение передового опыта работы педагогов города путем посещения заседаний городских методических объединений, семинаров, конференций, участие в профессиональных конкурсах.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 xml:space="preserve">Оформление портфолио учителя. 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Анализ результатов подготовки к ОГЭ и ЕГЭ.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Адаптация обучающихся 5 и 10-ых классов.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Подготовка, проведение и анализ ВПР.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Привлечение учащихся к занятиям во внеурочное время.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Изучение нормативных документов и методической литературы для подготовки к экзаменам и олимпиадам.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Организация работы по подготовке учащихся к выпускным экзаменам и промежуточной аттестации.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Подведение итогов успеваемости в конце каждой четверти.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Прохождение программного материала.</w:t>
      </w:r>
    </w:p>
    <w:p w:rsidR="00E321EC" w:rsidRPr="00E321EC" w:rsidRDefault="00E321EC" w:rsidP="00E321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21EC">
        <w:rPr>
          <w:rFonts w:ascii="Times New Roman" w:hAnsi="Times New Roman"/>
          <w:sz w:val="24"/>
          <w:szCs w:val="24"/>
        </w:rPr>
        <w:t>Распределение учебной нагрузки на следующий учебный год.</w:t>
      </w:r>
    </w:p>
    <w:p w:rsidR="00E321EC" w:rsidRPr="00680AB5" w:rsidRDefault="00E321EC" w:rsidP="00E321EC">
      <w:pPr>
        <w:tabs>
          <w:tab w:val="left" w:pos="5760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680AB5">
        <w:rPr>
          <w:rFonts w:ascii="Times New Roman" w:hAnsi="Times New Roman"/>
          <w:color w:val="FF0000"/>
          <w:sz w:val="24"/>
          <w:szCs w:val="24"/>
        </w:rPr>
        <w:t>.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В школе работает 6 учителей </w:t>
      </w:r>
      <w:r>
        <w:rPr>
          <w:rFonts w:ascii="Times New Roman" w:hAnsi="Times New Roman"/>
          <w:sz w:val="24"/>
          <w:szCs w:val="24"/>
        </w:rPr>
        <w:t xml:space="preserve">русского </w:t>
      </w:r>
      <w:r w:rsidRPr="00680AB5">
        <w:rPr>
          <w:rFonts w:ascii="Times New Roman" w:hAnsi="Times New Roman"/>
          <w:sz w:val="24"/>
          <w:szCs w:val="24"/>
        </w:rPr>
        <w:t xml:space="preserve">языка и литературы, </w:t>
      </w:r>
      <w:r>
        <w:rPr>
          <w:rFonts w:ascii="Times New Roman" w:hAnsi="Times New Roman"/>
          <w:sz w:val="24"/>
          <w:szCs w:val="24"/>
        </w:rPr>
        <w:t>2</w:t>
      </w:r>
      <w:r w:rsidRPr="00680AB5">
        <w:rPr>
          <w:rFonts w:ascii="Times New Roman" w:hAnsi="Times New Roman"/>
          <w:sz w:val="24"/>
          <w:szCs w:val="24"/>
        </w:rPr>
        <w:t xml:space="preserve"> учителя истории и обществознания, 1 учитель МХК и  1 учитель музыки: </w:t>
      </w:r>
      <w:proofErr w:type="spellStart"/>
      <w:r w:rsidRPr="00680AB5">
        <w:rPr>
          <w:rFonts w:ascii="Times New Roman" w:hAnsi="Times New Roman"/>
          <w:sz w:val="24"/>
          <w:szCs w:val="24"/>
        </w:rPr>
        <w:t>Лоскутникова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Г.В., Горбачева Л.Г., Попова Н.С., (высшая квалификационная категория), Петрова Т.В., </w:t>
      </w:r>
      <w:proofErr w:type="spellStart"/>
      <w:r>
        <w:rPr>
          <w:rFonts w:ascii="Times New Roman" w:hAnsi="Times New Roman"/>
          <w:sz w:val="24"/>
          <w:szCs w:val="24"/>
        </w:rPr>
        <w:t>Доманская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С.Л.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/>
          <w:sz w:val="24"/>
          <w:szCs w:val="24"/>
        </w:rPr>
        <w:t>Благова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680AB5">
        <w:rPr>
          <w:rFonts w:ascii="Times New Roman" w:hAnsi="Times New Roman"/>
          <w:sz w:val="24"/>
          <w:szCs w:val="24"/>
        </w:rPr>
        <w:t xml:space="preserve"> (первая квалификационная категория), </w:t>
      </w:r>
      <w:proofErr w:type="spellStart"/>
      <w:r w:rsidRPr="00680AB5">
        <w:rPr>
          <w:rFonts w:ascii="Times New Roman" w:hAnsi="Times New Roman"/>
          <w:sz w:val="24"/>
          <w:szCs w:val="24"/>
        </w:rPr>
        <w:t>Бобкова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0AB5">
        <w:rPr>
          <w:rFonts w:ascii="Times New Roman" w:hAnsi="Times New Roman"/>
          <w:sz w:val="24"/>
          <w:szCs w:val="24"/>
        </w:rPr>
        <w:t xml:space="preserve">Труфанова С.Л. (соответствие) </w:t>
      </w:r>
      <w:proofErr w:type="spellStart"/>
      <w:r>
        <w:rPr>
          <w:rFonts w:ascii="Times New Roman" w:hAnsi="Times New Roman"/>
          <w:sz w:val="24"/>
          <w:szCs w:val="24"/>
        </w:rPr>
        <w:t>Кийкова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(молодой специалист).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В течение учебного года  учителя работали по  своим темам самообразования: </w:t>
      </w:r>
    </w:p>
    <w:p w:rsidR="00E321EC" w:rsidRPr="00680AB5" w:rsidRDefault="00E321EC" w:rsidP="00E321E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80AB5">
        <w:rPr>
          <w:rFonts w:ascii="Times New Roman" w:hAnsi="Times New Roman"/>
          <w:b/>
          <w:sz w:val="24"/>
          <w:szCs w:val="24"/>
        </w:rPr>
        <w:lastRenderedPageBreak/>
        <w:t>Сведения о темах  самообразования учителей МО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4680"/>
        <w:gridCol w:w="3514"/>
      </w:tblGrid>
      <w:tr w:rsidR="00E321EC" w:rsidRPr="00680AB5" w:rsidTr="001A75F1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1A75F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Ф. И. О. учителя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1A75F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 xml:space="preserve">            Тема по самообразованию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1A75F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Практический выход</w:t>
            </w:r>
          </w:p>
          <w:p w:rsidR="00E321EC" w:rsidRPr="00680AB5" w:rsidRDefault="00E321EC" w:rsidP="001A75F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E321EC" w:rsidRPr="00680AB5" w:rsidTr="001A75F1">
        <w:trPr>
          <w:trHeight w:val="5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 w:rsidRPr="00680AB5"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Освоение новых  форм работы по подготовке к ЕГЭ.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детей в конкурсах</w:t>
            </w:r>
          </w:p>
        </w:tc>
      </w:tr>
      <w:tr w:rsidR="00E321EC" w:rsidRPr="00680AB5" w:rsidTr="001A75F1">
        <w:trPr>
          <w:trHeight w:val="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Совершенствование методики преподавания русского языка и литературы в условиях перехода на ФГОС.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детей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выступление на ШМО</w:t>
            </w:r>
          </w:p>
        </w:tc>
      </w:tr>
      <w:tr w:rsidR="00E321EC" w:rsidRPr="00680AB5" w:rsidTr="001A75F1">
        <w:trPr>
          <w:trHeight w:val="5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Горбачёва Л.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Совершенствование методики преподавания русского языка и литературы в условиях перехода на ФГОС.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</w:tc>
      </w:tr>
      <w:tr w:rsidR="00E321EC" w:rsidRPr="00680AB5" w:rsidTr="001A75F1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680AB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детей в конкурсах</w:t>
            </w:r>
          </w:p>
        </w:tc>
      </w:tr>
      <w:tr w:rsidR="00E321EC" w:rsidRPr="00680AB5" w:rsidTr="001A75F1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680AB5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Речевое развитие школьников на уроках русского языка.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в конкурсах для педагогов</w:t>
            </w:r>
          </w:p>
        </w:tc>
      </w:tr>
      <w:tr w:rsidR="00E321EC" w:rsidRPr="00680AB5" w:rsidTr="001A75F1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sz w:val="24"/>
                <w:szCs w:val="24"/>
              </w:rPr>
              <w:t>Благова</w:t>
            </w:r>
            <w:proofErr w:type="spellEnd"/>
            <w:r w:rsidRPr="00680AB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Освоение новых  форм работы по подготовке к ЕГЭ.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детей в конкурсах</w:t>
            </w:r>
          </w:p>
        </w:tc>
      </w:tr>
      <w:tr w:rsidR="00E321EC" w:rsidRPr="00680AB5" w:rsidTr="001A75F1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Труфанова С.Л.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 через проектную деятельность.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Участие детей в конкурсах</w:t>
            </w:r>
          </w:p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Защита работ в рамках проекта «Река времени»</w:t>
            </w:r>
          </w:p>
        </w:tc>
      </w:tr>
      <w:tr w:rsidR="00E321EC" w:rsidRPr="00680AB5" w:rsidTr="001A75F1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Попова Н.С.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Совершенствование методики преподавания музыки в условиях ФГОС.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Выступление на ГМО</w:t>
            </w:r>
          </w:p>
        </w:tc>
      </w:tr>
      <w:tr w:rsidR="00E321EC" w:rsidRPr="00680AB5" w:rsidTr="001A75F1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Доманская</w:t>
            </w:r>
            <w:proofErr w:type="spellEnd"/>
            <w:r w:rsidRPr="00680AB5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Освоение методики преподавания русского языка и литературы  в условиях ФГОС.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C" w:rsidRPr="00680AB5" w:rsidRDefault="00E321EC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</w:tr>
      <w:tr w:rsidR="00E321EC" w:rsidRPr="00680AB5" w:rsidTr="001A75F1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C" w:rsidRPr="00680AB5" w:rsidRDefault="00E321EC" w:rsidP="00F9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C" w:rsidRPr="00680AB5" w:rsidRDefault="00E321EC" w:rsidP="00F92323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Освоение методами преподавания истории и обществознания.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C" w:rsidRPr="00680AB5" w:rsidRDefault="00F92323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</w:tr>
    </w:tbl>
    <w:p w:rsidR="00E321EC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       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  Учителя систематически проводят работу по выполнению задач, которые предусматривают темы самообразования, включая в свои уроки разнообразные формы работы с у</w:t>
      </w:r>
      <w:r>
        <w:rPr>
          <w:rFonts w:ascii="Times New Roman" w:hAnsi="Times New Roman"/>
          <w:sz w:val="24"/>
          <w:szCs w:val="24"/>
        </w:rPr>
        <w:t xml:space="preserve">чащимися. Так, </w:t>
      </w:r>
      <w:proofErr w:type="spellStart"/>
      <w:r>
        <w:rPr>
          <w:rFonts w:ascii="Times New Roman" w:hAnsi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И.В.,</w:t>
      </w:r>
      <w:r w:rsidRPr="00680AB5">
        <w:rPr>
          <w:rFonts w:ascii="Times New Roman" w:hAnsi="Times New Roman"/>
          <w:sz w:val="24"/>
          <w:szCs w:val="24"/>
        </w:rPr>
        <w:t>Труфанова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С.Л., </w:t>
      </w:r>
      <w:proofErr w:type="spellStart"/>
      <w:r w:rsidRPr="00680AB5">
        <w:rPr>
          <w:rFonts w:ascii="Times New Roman" w:hAnsi="Times New Roman"/>
          <w:sz w:val="24"/>
          <w:szCs w:val="24"/>
        </w:rPr>
        <w:t>Благова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Н.В., Горбачева Л.Г., </w:t>
      </w:r>
      <w:proofErr w:type="spellStart"/>
      <w:r>
        <w:rPr>
          <w:rFonts w:ascii="Times New Roman" w:hAnsi="Times New Roman"/>
          <w:sz w:val="24"/>
          <w:szCs w:val="24"/>
        </w:rPr>
        <w:t>Доманская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С.Л.., Петрова Т.В., успешно применяют ИКТ в рамках реализации ФГОС. Учащиеся </w:t>
      </w:r>
      <w:proofErr w:type="spellStart"/>
      <w:r w:rsidRPr="00680AB5">
        <w:rPr>
          <w:rFonts w:ascii="Times New Roman" w:hAnsi="Times New Roman"/>
          <w:sz w:val="24"/>
          <w:szCs w:val="24"/>
        </w:rPr>
        <w:t>Лоскутниковой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Г.В. совершенствуют коммуникативные навыки, посещая элективные курсы и участвуя во внеурочных мероприятиях. Попова Н.С. использует разнообразные формы работы на уроках, повышая мотивацию учащихся к изучению, музыки, а также привлекает школьников к участи</w:t>
      </w:r>
      <w:r>
        <w:rPr>
          <w:rFonts w:ascii="Times New Roman" w:hAnsi="Times New Roman"/>
          <w:sz w:val="24"/>
          <w:szCs w:val="24"/>
        </w:rPr>
        <w:t xml:space="preserve">ю в конкурсах.  Горбачева </w:t>
      </w:r>
      <w:proofErr w:type="spellStart"/>
      <w:r>
        <w:rPr>
          <w:rFonts w:ascii="Times New Roman" w:hAnsi="Times New Roman"/>
          <w:sz w:val="24"/>
          <w:szCs w:val="24"/>
        </w:rPr>
        <w:t>Л.Г.,</w:t>
      </w:r>
      <w:r w:rsidRPr="00680AB5">
        <w:rPr>
          <w:rFonts w:ascii="Times New Roman" w:hAnsi="Times New Roman"/>
          <w:sz w:val="24"/>
          <w:szCs w:val="24"/>
        </w:rPr>
        <w:t>Главатских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80AB5">
        <w:rPr>
          <w:rFonts w:ascii="Times New Roman" w:hAnsi="Times New Roman"/>
          <w:sz w:val="24"/>
          <w:szCs w:val="24"/>
        </w:rPr>
        <w:t>Бобкова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Л.В. уделяют особое внимание формированию коммуникативной компетенции учащихся, Труфанова С.Л., </w:t>
      </w:r>
      <w:proofErr w:type="spellStart"/>
      <w:r w:rsidRPr="00680AB5">
        <w:rPr>
          <w:rFonts w:ascii="Times New Roman" w:hAnsi="Times New Roman"/>
          <w:sz w:val="24"/>
          <w:szCs w:val="24"/>
        </w:rPr>
        <w:t>Лоскутникова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Г.В., Петрова Т.В. реализуют </w:t>
      </w:r>
      <w:proofErr w:type="spellStart"/>
      <w:r w:rsidRPr="00680AB5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подход в повышении мотивации </w:t>
      </w:r>
      <w:proofErr w:type="gramStart"/>
      <w:r w:rsidRPr="00680AB5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680AB5">
        <w:rPr>
          <w:rFonts w:ascii="Times New Roman" w:hAnsi="Times New Roman"/>
          <w:sz w:val="24"/>
          <w:szCs w:val="24"/>
        </w:rPr>
        <w:t xml:space="preserve"> как на уроках, так и во внеурочной деятельности, используя методику проектной деятельности.         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    Всего в прошедшем учебном году было проведено </w:t>
      </w:r>
      <w:r>
        <w:rPr>
          <w:rFonts w:ascii="Times New Roman" w:hAnsi="Times New Roman"/>
          <w:sz w:val="24"/>
          <w:szCs w:val="24"/>
        </w:rPr>
        <w:t xml:space="preserve">4 плановых </w:t>
      </w:r>
      <w:r w:rsidRPr="00680AB5">
        <w:rPr>
          <w:rFonts w:ascii="Times New Roman" w:hAnsi="Times New Roman"/>
          <w:sz w:val="24"/>
          <w:szCs w:val="24"/>
        </w:rPr>
        <w:t>заседаний МО, на которых обсуждались следующие вопросы: «Тематическое планирование», «Анализ работы МО», «Рабочие программы в свете требований ФГОС», «Подготовка к ЕГЭ и ОГЭ», «Работа с одаренными детьми», «Современные педагогические технологии</w:t>
      </w:r>
      <w:r>
        <w:rPr>
          <w:rFonts w:ascii="Times New Roman" w:hAnsi="Times New Roman"/>
          <w:sz w:val="24"/>
          <w:szCs w:val="24"/>
        </w:rPr>
        <w:t xml:space="preserve"> в обучении русскому </w:t>
      </w:r>
      <w:r w:rsidRPr="00680AB5">
        <w:rPr>
          <w:rFonts w:ascii="Times New Roman" w:hAnsi="Times New Roman"/>
          <w:sz w:val="24"/>
          <w:szCs w:val="24"/>
        </w:rPr>
        <w:t xml:space="preserve">языку, истории», «Специфика реализации ФГОС на  старшей ступени обучения» и др. 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течение учебного года учителя </w:t>
      </w:r>
      <w:r w:rsidRPr="00680AB5">
        <w:rPr>
          <w:rFonts w:ascii="Times New Roman" w:hAnsi="Times New Roman"/>
          <w:sz w:val="24"/>
          <w:szCs w:val="24"/>
        </w:rPr>
        <w:t>продолжали повыша</w:t>
      </w:r>
      <w:r>
        <w:rPr>
          <w:rFonts w:ascii="Times New Roman" w:hAnsi="Times New Roman"/>
          <w:sz w:val="24"/>
          <w:szCs w:val="24"/>
        </w:rPr>
        <w:t xml:space="preserve">ть свой методический уровень и </w:t>
      </w:r>
      <w:r w:rsidRPr="00680AB5">
        <w:rPr>
          <w:rFonts w:ascii="Times New Roman" w:hAnsi="Times New Roman"/>
          <w:sz w:val="24"/>
          <w:szCs w:val="24"/>
        </w:rPr>
        <w:t>принимали активное участие вместе с учащимися в городских и региональных образовательных событиях. Ниже приводится таблица участия учителей в мероприятиях.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21EC" w:rsidRPr="00680AB5" w:rsidRDefault="001A75F1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детей и учителей в различных конкурсах</w:t>
      </w:r>
    </w:p>
    <w:p w:rsidR="00E321EC" w:rsidRPr="00680AB5" w:rsidRDefault="00E321EC" w:rsidP="00E321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459" w:type="dxa"/>
        <w:tblLayout w:type="fixed"/>
        <w:tblLook w:val="04A0"/>
      </w:tblPr>
      <w:tblGrid>
        <w:gridCol w:w="1021"/>
        <w:gridCol w:w="1106"/>
        <w:gridCol w:w="766"/>
        <w:gridCol w:w="610"/>
        <w:gridCol w:w="1558"/>
        <w:gridCol w:w="894"/>
        <w:gridCol w:w="765"/>
        <w:gridCol w:w="766"/>
        <w:gridCol w:w="1445"/>
        <w:gridCol w:w="1026"/>
      </w:tblGrid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Побе</w:t>
            </w:r>
            <w:proofErr w:type="spellEnd"/>
          </w:p>
          <w:p w:rsidR="00F92323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proofErr w:type="spellEnd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                </w:t>
            </w:r>
            <w:proofErr w:type="spellStart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учас</w:t>
            </w:r>
            <w:proofErr w:type="spellEnd"/>
          </w:p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23" w:rsidRPr="00680AB5" w:rsidRDefault="00F92323" w:rsidP="001A7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городской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ПДД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всероссийский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конкурс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Моя лучшая  методическая разработка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Попова Н.С.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всероссийский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конкурс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Моя лучшая методическая разработка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городской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конкурс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Стихи и песни о войне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Егорова Зарина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7В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победа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Горбачева Л.Г.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Диплом лауреата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всероссийский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методика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Профессиональные компетенции педагогических работников основного общего образования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областной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конференция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По качеству образования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Бобкова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Л.В., Горбачева Л.Г.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всероссийский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конференция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Человек, сообщества, государства в социально-гуманитарных исследованиях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городской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слет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Дороги безопасности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 xml:space="preserve">Верхотуров М., Кононов </w:t>
            </w:r>
            <w:proofErr w:type="spellStart"/>
            <w:r w:rsidRPr="005A7863">
              <w:rPr>
                <w:rFonts w:ascii="Times New Roman" w:hAnsi="Times New Roman"/>
                <w:bCs/>
              </w:rPr>
              <w:t>Н.,Подолякин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А., </w:t>
            </w:r>
            <w:proofErr w:type="spellStart"/>
            <w:r w:rsidRPr="005A7863">
              <w:rPr>
                <w:rFonts w:ascii="Times New Roman" w:hAnsi="Times New Roman"/>
                <w:bCs/>
              </w:rPr>
              <w:t>Чернобаев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М.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8Б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международный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конкурс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«Русский медвежонок»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5А, 6В, 7А, 8 Б, 9 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Петрова Т.В., Лоскутников Г.В., Горбачева Л.Г.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F92323" w:rsidRPr="00680AB5" w:rsidTr="00F92323">
        <w:trPr>
          <w:trHeight w:val="4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lastRenderedPageBreak/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семинар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Гражданско-патриотическое воспитание школьников в современных условиях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7863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A7863">
              <w:rPr>
                <w:rFonts w:ascii="Times New Roman" w:hAnsi="Times New Roman"/>
                <w:bCs/>
              </w:rPr>
              <w:t>Благова</w:t>
            </w:r>
            <w:proofErr w:type="spellEnd"/>
            <w:r w:rsidRPr="005A7863">
              <w:rPr>
                <w:rFonts w:ascii="Times New Roman" w:hAnsi="Times New Roman"/>
                <w:bCs/>
              </w:rPr>
              <w:t xml:space="preserve"> Н.В., Труфанова С.Л.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323" w:rsidRPr="005A7863" w:rsidRDefault="00F92323" w:rsidP="001A75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F92323" w:rsidRDefault="00F92323" w:rsidP="00E321EC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321EC" w:rsidRDefault="00E321EC" w:rsidP="00E321EC">
      <w:pPr>
        <w:jc w:val="center"/>
        <w:rPr>
          <w:b/>
          <w:u w:val="single"/>
        </w:rPr>
      </w:pPr>
      <w:r w:rsidRPr="00F92323">
        <w:rPr>
          <w:rFonts w:ascii="Times New Roman" w:hAnsi="Times New Roman"/>
          <w:b/>
          <w:sz w:val="24"/>
          <w:szCs w:val="24"/>
          <w:u w:val="single"/>
        </w:rPr>
        <w:t>Результаты ВПР</w:t>
      </w:r>
    </w:p>
    <w:tbl>
      <w:tblPr>
        <w:tblW w:w="9905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00"/>
      </w:tblPr>
      <w:tblGrid>
        <w:gridCol w:w="856"/>
        <w:gridCol w:w="1412"/>
        <w:gridCol w:w="1985"/>
        <w:gridCol w:w="690"/>
        <w:gridCol w:w="1113"/>
        <w:gridCol w:w="871"/>
        <w:gridCol w:w="1051"/>
        <w:gridCol w:w="871"/>
        <w:gridCol w:w="1056"/>
      </w:tblGrid>
      <w:tr w:rsidR="00C72292" w:rsidRPr="00680AB5" w:rsidTr="00F92323">
        <w:trPr>
          <w:trHeight w:val="1000"/>
        </w:trPr>
        <w:tc>
          <w:tcPr>
            <w:tcW w:w="856" w:type="dxa"/>
            <w:vMerge w:val="restart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2" w:type="dxa"/>
            <w:vMerge w:val="restart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90" w:type="dxa"/>
            <w:vMerge w:val="restart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113" w:type="dxa"/>
            <w:vMerge w:val="restart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</w:t>
            </w:r>
            <w:proofErr w:type="spellEnd"/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922" w:type="dxa"/>
            <w:gridSpan w:val="2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Абсолютная</w:t>
            </w:r>
          </w:p>
        </w:tc>
        <w:tc>
          <w:tcPr>
            <w:tcW w:w="1927" w:type="dxa"/>
            <w:gridSpan w:val="2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Качественная</w:t>
            </w:r>
          </w:p>
        </w:tc>
      </w:tr>
      <w:tr w:rsidR="00C72292" w:rsidRPr="00680AB5" w:rsidTr="00F92323">
        <w:trPr>
          <w:trHeight w:val="1000"/>
        </w:trPr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FFFFF"/>
            <w:vAlign w:val="center"/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51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1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5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72292" w:rsidRPr="00C72292" w:rsidTr="00F92323">
        <w:trPr>
          <w:trHeight w:val="4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2292" w:rsidRPr="00C72292" w:rsidTr="00F92323">
        <w:trPr>
          <w:trHeight w:val="4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2292"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Горбачева Л.Г.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2292" w:rsidRPr="00C72292" w:rsidTr="00F92323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2292" w:rsidRPr="00C72292" w:rsidTr="00F92323">
        <w:trPr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2292"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C72292" w:rsidRPr="00C72292" w:rsidTr="00F92323">
        <w:trPr>
          <w:trHeight w:val="3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2292" w:rsidRPr="00C72292" w:rsidTr="00F92323">
        <w:trPr>
          <w:trHeight w:val="3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292" w:rsidRPr="00C72292" w:rsidTr="00F92323">
        <w:trPr>
          <w:trHeight w:val="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2292"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 w:rsidR="00C72292" w:rsidRPr="00C72292" w:rsidTr="00F92323">
        <w:trPr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92" w:rsidRPr="00C72292" w:rsidTr="00F92323">
        <w:trPr>
          <w:trHeight w:val="5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C72292" w:rsidRPr="00C72292" w:rsidTr="00F92323">
        <w:trPr>
          <w:trHeight w:val="3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C72292" w:rsidRPr="00C72292" w:rsidTr="00F92323">
        <w:trPr>
          <w:trHeight w:val="3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72292" w:rsidRPr="00C72292" w:rsidTr="00F92323">
        <w:trPr>
          <w:trHeight w:val="3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72292" w:rsidRPr="00C72292" w:rsidTr="00F92323">
        <w:trPr>
          <w:trHeight w:val="3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7229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72292" w:rsidRPr="00C72292" w:rsidTr="00F92323">
        <w:trPr>
          <w:trHeight w:val="4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C72292" w:rsidRPr="00C72292" w:rsidTr="00F92323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sz w:val="24"/>
                <w:szCs w:val="24"/>
              </w:rPr>
              <w:t>Благова</w:t>
            </w:r>
            <w:proofErr w:type="spellEnd"/>
            <w:r w:rsidRPr="00C722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C72292" w:rsidRPr="00C72292" w:rsidTr="00F92323">
        <w:trPr>
          <w:trHeight w:val="6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Воробьева Е.Л.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95,2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72292" w:rsidRPr="00C72292" w:rsidTr="00F92323">
        <w:trPr>
          <w:trHeight w:val="3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  <w:p w:rsidR="00C72292" w:rsidRPr="00C72292" w:rsidRDefault="00C72292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Воробьева Е.Л.</w:t>
            </w:r>
          </w:p>
          <w:p w:rsidR="00C72292" w:rsidRPr="00C72292" w:rsidRDefault="00C72292" w:rsidP="00F9232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C72292" w:rsidRPr="00C72292" w:rsidTr="00F92323">
        <w:trPr>
          <w:trHeight w:val="4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F92323" w:rsidP="00F92323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2292" w:rsidRPr="00C72292">
              <w:rPr>
                <w:rFonts w:ascii="Times New Roman" w:hAnsi="Times New Roman"/>
                <w:sz w:val="24"/>
                <w:szCs w:val="24"/>
              </w:rPr>
              <w:t>бществ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Воробьева Е.Л.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92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</w:tbl>
    <w:p w:rsidR="00B5341E" w:rsidRDefault="00B5341E" w:rsidP="00F9232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lastRenderedPageBreak/>
        <w:t>Большое внимание учителя МО уделяли вопросам подготовки учащихся к итоговой аттестации.  Проведено заседание МО, где были рассмотрены вопросы о подготовке обучающихся к тестированию по русскому языку на уроках и во внеурочное время, изучены методические рекомендации по подготовке к итоговой аттестации выпускников 9-х и 11-х классов, подготовленные Управлением образования и науки Томской области и ТОИПКРО.</w:t>
      </w: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Итоговая аттестация по русскому языку в 9 классе в 202</w:t>
      </w:r>
      <w:r>
        <w:rPr>
          <w:rFonts w:ascii="Times New Roman" w:hAnsi="Times New Roman"/>
          <w:sz w:val="24"/>
          <w:szCs w:val="24"/>
        </w:rPr>
        <w:t>2</w:t>
      </w:r>
      <w:r w:rsidRPr="00680AB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680AB5">
        <w:rPr>
          <w:rFonts w:ascii="Times New Roman" w:hAnsi="Times New Roman"/>
          <w:sz w:val="24"/>
          <w:szCs w:val="24"/>
        </w:rPr>
        <w:t xml:space="preserve"> уч. году проводилась в форме ОГЭ. В марте  2022 года </w:t>
      </w:r>
      <w:proofErr w:type="gramStart"/>
      <w:r w:rsidRPr="00680AB5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680AB5">
        <w:rPr>
          <w:rFonts w:ascii="Times New Roman" w:hAnsi="Times New Roman"/>
          <w:sz w:val="24"/>
          <w:szCs w:val="24"/>
        </w:rPr>
        <w:t xml:space="preserve"> диагностическая работа  учащихся 9-х классов по тестам ЦОКО, соответствующим тестам ОГЭ. Ее результаты показали, что необходимо вести планомерную подготовку к итоговой аттестации не только в 9-м,  но и в предыдущих классах. </w:t>
      </w:r>
    </w:p>
    <w:p w:rsidR="00C72292" w:rsidRPr="00680AB5" w:rsidRDefault="00C72292" w:rsidP="00C7229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b/>
          <w:bCs/>
          <w:i/>
          <w:iCs/>
          <w:sz w:val="24"/>
          <w:szCs w:val="24"/>
        </w:rPr>
        <w:t>Результаты ОГЭ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2023</w:t>
      </w:r>
    </w:p>
    <w:p w:rsidR="00C72292" w:rsidRPr="00680AB5" w:rsidRDefault="00C72292" w:rsidP="00C7229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981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2030"/>
        <w:gridCol w:w="2750"/>
        <w:gridCol w:w="1326"/>
        <w:gridCol w:w="1273"/>
        <w:gridCol w:w="1096"/>
        <w:gridCol w:w="1337"/>
      </w:tblGrid>
      <w:tr w:rsidR="00C72292" w:rsidRPr="00680AB5" w:rsidTr="00F92323">
        <w:trPr>
          <w:trHeight w:val="712"/>
        </w:trPr>
        <w:tc>
          <w:tcPr>
            <w:tcW w:w="203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Предмет</w:t>
            </w:r>
          </w:p>
        </w:tc>
        <w:tc>
          <w:tcPr>
            <w:tcW w:w="275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2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обучались</w:t>
            </w:r>
          </w:p>
        </w:tc>
        <w:tc>
          <w:tcPr>
            <w:tcW w:w="127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Сдавали</w:t>
            </w:r>
          </w:p>
        </w:tc>
        <w:tc>
          <w:tcPr>
            <w:tcW w:w="109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% участия</w:t>
            </w:r>
          </w:p>
        </w:tc>
        <w:tc>
          <w:tcPr>
            <w:tcW w:w="13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C72292" w:rsidRPr="00680AB5" w:rsidTr="00F92323">
        <w:trPr>
          <w:trHeight w:val="922"/>
        </w:trPr>
        <w:tc>
          <w:tcPr>
            <w:tcW w:w="203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5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C7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Петрова Т.В.</w:t>
            </w:r>
          </w:p>
          <w:p w:rsidR="00C72292" w:rsidRPr="00C72292" w:rsidRDefault="00C72292" w:rsidP="00C7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Горбачева Л.Г.</w:t>
            </w:r>
          </w:p>
          <w:p w:rsidR="00C72292" w:rsidRPr="00C72292" w:rsidRDefault="00C72292" w:rsidP="00C7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Доманская</w:t>
            </w:r>
            <w:proofErr w:type="spellEnd"/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 xml:space="preserve"> С.Л.</w:t>
            </w:r>
          </w:p>
        </w:tc>
        <w:tc>
          <w:tcPr>
            <w:tcW w:w="132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9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73.7%</w:t>
            </w:r>
          </w:p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81.8%</w:t>
            </w:r>
          </w:p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13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78.6%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61.1%</w:t>
            </w:r>
          </w:p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47.4%</w:t>
            </w:r>
          </w:p>
        </w:tc>
      </w:tr>
      <w:tr w:rsidR="00C72292" w:rsidRPr="00680AB5" w:rsidTr="00F92323">
        <w:trPr>
          <w:trHeight w:val="396"/>
        </w:trPr>
        <w:tc>
          <w:tcPr>
            <w:tcW w:w="203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</w:t>
            </w: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ория</w:t>
            </w:r>
          </w:p>
        </w:tc>
        <w:tc>
          <w:tcPr>
            <w:tcW w:w="275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C7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Кийкова</w:t>
            </w:r>
            <w:proofErr w:type="spellEnd"/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32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10.6%</w:t>
            </w:r>
          </w:p>
        </w:tc>
        <w:tc>
          <w:tcPr>
            <w:tcW w:w="13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47%</w:t>
            </w:r>
          </w:p>
        </w:tc>
      </w:tr>
      <w:tr w:rsidR="00C72292" w:rsidRPr="00680AB5" w:rsidTr="00F92323">
        <w:trPr>
          <w:trHeight w:val="402"/>
        </w:trPr>
        <w:tc>
          <w:tcPr>
            <w:tcW w:w="203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750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C7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Воробьева Е.Л.</w:t>
            </w:r>
          </w:p>
        </w:tc>
        <w:tc>
          <w:tcPr>
            <w:tcW w:w="132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9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27.3%</w:t>
            </w:r>
          </w:p>
        </w:tc>
        <w:tc>
          <w:tcPr>
            <w:tcW w:w="13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C72292" w:rsidRPr="00C72292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292">
              <w:rPr>
                <w:rFonts w:ascii="Times New Roman" w:hAnsi="Times New Roman"/>
                <w:bCs/>
                <w:sz w:val="24"/>
                <w:szCs w:val="24"/>
              </w:rPr>
              <w:t>31.4%</w:t>
            </w:r>
          </w:p>
        </w:tc>
      </w:tr>
    </w:tbl>
    <w:p w:rsidR="00F92323" w:rsidRDefault="00F92323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Особое внимание уделялось подготовке к ЕГЭ в 11-м классе. В течение учебного года проводилась диагностическая работа, которая позволила определить уровень знаний учащихся, имеющиеся пробелы в знаниях, наметить план работы по подготовке к экзамену. </w:t>
      </w:r>
    </w:p>
    <w:p w:rsidR="00C72292" w:rsidRPr="00F92323" w:rsidRDefault="00C72292" w:rsidP="00E321E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2323">
        <w:rPr>
          <w:rFonts w:ascii="Times New Roman" w:hAnsi="Times New Roman"/>
          <w:b/>
          <w:sz w:val="24"/>
          <w:szCs w:val="24"/>
          <w:u w:val="single"/>
        </w:rPr>
        <w:t>Результаты ЕГЭ 2023</w:t>
      </w:r>
    </w:p>
    <w:tbl>
      <w:tblPr>
        <w:tblW w:w="990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929"/>
        <w:gridCol w:w="2183"/>
        <w:gridCol w:w="1437"/>
        <w:gridCol w:w="1586"/>
        <w:gridCol w:w="1166"/>
        <w:gridCol w:w="1599"/>
      </w:tblGrid>
      <w:tr w:rsidR="00B5341E" w:rsidRPr="00680AB5" w:rsidTr="00F92323">
        <w:trPr>
          <w:trHeight w:val="959"/>
        </w:trPr>
        <w:tc>
          <w:tcPr>
            <w:tcW w:w="192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Предмет</w:t>
            </w:r>
          </w:p>
        </w:tc>
        <w:tc>
          <w:tcPr>
            <w:tcW w:w="218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4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обучались</w:t>
            </w:r>
          </w:p>
        </w:tc>
        <w:tc>
          <w:tcPr>
            <w:tcW w:w="158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Сдавали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B5">
              <w:rPr>
                <w:rFonts w:ascii="Times New Roman" w:hAnsi="Times New Roman"/>
                <w:b/>
                <w:bCs/>
                <w:sz w:val="24"/>
                <w:szCs w:val="24"/>
              </w:rPr>
              <w:t>% участия</w:t>
            </w:r>
          </w:p>
        </w:tc>
        <w:tc>
          <w:tcPr>
            <w:tcW w:w="159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C72292" w:rsidRPr="00680AB5" w:rsidRDefault="00C72292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школе</w:t>
            </w:r>
          </w:p>
        </w:tc>
      </w:tr>
      <w:tr w:rsidR="00B5341E" w:rsidRPr="00680AB5" w:rsidTr="00F92323">
        <w:trPr>
          <w:trHeight w:val="676"/>
        </w:trPr>
        <w:tc>
          <w:tcPr>
            <w:tcW w:w="192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8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B53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Бобкова</w:t>
            </w:r>
            <w:proofErr w:type="spellEnd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  <w:p w:rsidR="00B5341E" w:rsidRPr="00B5341E" w:rsidRDefault="00B5341E" w:rsidP="00B53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Доманская</w:t>
            </w:r>
            <w:proofErr w:type="spellEnd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 xml:space="preserve"> С.Л.</w:t>
            </w:r>
          </w:p>
        </w:tc>
        <w:tc>
          <w:tcPr>
            <w:tcW w:w="14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8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68.8%</w:t>
            </w:r>
          </w:p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58.6%</w:t>
            </w:r>
          </w:p>
        </w:tc>
      </w:tr>
      <w:tr w:rsidR="00B5341E" w:rsidRPr="00680AB5" w:rsidTr="00F92323">
        <w:trPr>
          <w:trHeight w:val="402"/>
        </w:trPr>
        <w:tc>
          <w:tcPr>
            <w:tcW w:w="192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18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B53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Благова</w:t>
            </w:r>
            <w:proofErr w:type="spellEnd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4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8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14.7</w:t>
            </w:r>
          </w:p>
        </w:tc>
        <w:tc>
          <w:tcPr>
            <w:tcW w:w="159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41.4%</w:t>
            </w:r>
          </w:p>
        </w:tc>
      </w:tr>
      <w:tr w:rsidR="00B5341E" w:rsidRPr="00680AB5" w:rsidTr="00F92323">
        <w:trPr>
          <w:trHeight w:val="394"/>
        </w:trPr>
        <w:tc>
          <w:tcPr>
            <w:tcW w:w="192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F923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183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B53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Благова</w:t>
            </w:r>
            <w:proofErr w:type="spellEnd"/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437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8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32.4</w:t>
            </w:r>
          </w:p>
        </w:tc>
        <w:tc>
          <w:tcPr>
            <w:tcW w:w="1599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B5341E" w:rsidRPr="00B5341E" w:rsidRDefault="00B5341E" w:rsidP="001A75F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41E">
              <w:rPr>
                <w:rFonts w:ascii="Times New Roman" w:hAnsi="Times New Roman"/>
                <w:bCs/>
                <w:sz w:val="24"/>
                <w:szCs w:val="24"/>
              </w:rPr>
              <w:t>41.5</w:t>
            </w:r>
          </w:p>
        </w:tc>
      </w:tr>
    </w:tbl>
    <w:p w:rsidR="00F92323" w:rsidRDefault="00F92323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В школе широко используются мониторинг и диагностика учащихся, которые позволяют</w:t>
      </w:r>
    </w:p>
    <w:p w:rsidR="00B5341E" w:rsidRPr="00680AB5" w:rsidRDefault="00B5341E" w:rsidP="00B5341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убедить детей в том, что они учатся не для отметок, а для получения знаний, развития мыслительной деятельности и раскрытия собственного потенциала,</w:t>
      </w:r>
    </w:p>
    <w:p w:rsidR="00B5341E" w:rsidRPr="00680AB5" w:rsidRDefault="00B5341E" w:rsidP="00B5341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повысить познавательную активность детей,</w:t>
      </w:r>
    </w:p>
    <w:p w:rsidR="00B5341E" w:rsidRPr="00680AB5" w:rsidRDefault="00B5341E" w:rsidP="00B5341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развить творческое начало учащихся,</w:t>
      </w:r>
    </w:p>
    <w:p w:rsidR="00B5341E" w:rsidRPr="00680AB5" w:rsidRDefault="00B5341E" w:rsidP="00B5341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устранить психологические проблемы, обиды за «2», страх перед родителями за отметку, стабилизировать внимание на уроках, сделать работу учащихся на уроках целенаправленной и мотивированной.</w:t>
      </w: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Получаемая с помощью мониторинга исходная информация – надёжное средство для принятия адекватных технологических  и управленческих решений. Учёт результатов мониторинговых исследований, проводимых ежегодно, позволяет своевременно вскрывать упущения в работе, прогнозировать дальнейшее развитие обучения, </w:t>
      </w:r>
      <w:r w:rsidRPr="00680AB5">
        <w:rPr>
          <w:rFonts w:ascii="Times New Roman" w:hAnsi="Times New Roman"/>
          <w:sz w:val="24"/>
          <w:szCs w:val="24"/>
        </w:rPr>
        <w:lastRenderedPageBreak/>
        <w:t>разрабатывать и осуществлять меры по совершенствованию образовательной практики, связанной с раскрытием творческого потенциала обучающихся.</w:t>
      </w: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Анализ и результат работы с одарёнными детьми закреплены в протоколах. (результатов проведения олимпиад прилагаются)</w:t>
      </w:r>
    </w:p>
    <w:p w:rsidR="00B5341E" w:rsidRPr="00B5341E" w:rsidRDefault="00B5341E" w:rsidP="00B5341E">
      <w:pPr>
        <w:pStyle w:val="c2"/>
        <w:shd w:val="clear" w:color="auto" w:fill="FFFFFF"/>
        <w:spacing w:before="0" w:after="0"/>
        <w:ind w:firstLine="426"/>
      </w:pPr>
      <w:r w:rsidRPr="00B5341E">
        <w:rPr>
          <w:rStyle w:val="c3"/>
        </w:rPr>
        <w:t> Рекомендации учителям:</w:t>
      </w:r>
    </w:p>
    <w:p w:rsidR="00B5341E" w:rsidRPr="00B5341E" w:rsidRDefault="00B5341E" w:rsidP="00B5341E">
      <w:pPr>
        <w:pStyle w:val="c2"/>
        <w:shd w:val="clear" w:color="auto" w:fill="FFFFFF"/>
        <w:spacing w:before="0" w:after="0"/>
        <w:ind w:firstLine="426"/>
      </w:pPr>
      <w:r w:rsidRPr="00B5341E">
        <w:rPr>
          <w:rStyle w:val="c3"/>
        </w:rPr>
        <w:t>- постоянно использовать в практике преподавания русского языка все способы предъявления языкового материала;</w:t>
      </w:r>
    </w:p>
    <w:p w:rsidR="00B5341E" w:rsidRPr="00B5341E" w:rsidRDefault="00B5341E" w:rsidP="00B5341E">
      <w:pPr>
        <w:pStyle w:val="c2"/>
        <w:shd w:val="clear" w:color="auto" w:fill="FFFFFF"/>
        <w:spacing w:before="0" w:after="0"/>
        <w:ind w:firstLine="426"/>
      </w:pPr>
      <w:r w:rsidRPr="00B5341E">
        <w:rPr>
          <w:rStyle w:val="c3"/>
        </w:rPr>
        <w:t>- отрабатывать основы формирования у школьников предметных компетенций: умение использовать основные приемы информационной переработки текста; уделять должное внимание освоению орфографических норм, которые строятся на базе фонетики, знании законов фонетической системы русского языка;</w:t>
      </w:r>
    </w:p>
    <w:p w:rsidR="00B5341E" w:rsidRPr="00B5341E" w:rsidRDefault="00B5341E" w:rsidP="00B5341E">
      <w:pPr>
        <w:pStyle w:val="c2"/>
        <w:shd w:val="clear" w:color="auto" w:fill="FFFFFF"/>
        <w:spacing w:before="0" w:after="0"/>
        <w:ind w:firstLine="426"/>
      </w:pPr>
      <w:r w:rsidRPr="00B5341E">
        <w:rPr>
          <w:rStyle w:val="c3"/>
        </w:rPr>
        <w:t>- рассматривать в разных аспектах: освоение лексических норм, освоение грамматических норм, и освоение орфографических норм;</w:t>
      </w:r>
    </w:p>
    <w:p w:rsidR="00B5341E" w:rsidRPr="00B5341E" w:rsidRDefault="00B5341E" w:rsidP="00B5341E">
      <w:pPr>
        <w:pStyle w:val="c2"/>
        <w:shd w:val="clear" w:color="auto" w:fill="FFFFFF"/>
        <w:spacing w:before="0" w:after="0"/>
        <w:ind w:firstLine="426"/>
        <w:rPr>
          <w:rStyle w:val="c3"/>
        </w:rPr>
      </w:pPr>
      <w:r w:rsidRPr="00B5341E">
        <w:rPr>
          <w:rStyle w:val="c3"/>
        </w:rPr>
        <w:t>- освоение разделов: «Морфология», «Словообразование», «Синтаксис».</w:t>
      </w:r>
    </w:p>
    <w:p w:rsidR="00B5341E" w:rsidRPr="00680AB5" w:rsidRDefault="00B5341E" w:rsidP="00B5341E">
      <w:pPr>
        <w:pStyle w:val="c2"/>
        <w:shd w:val="clear" w:color="auto" w:fill="FFFFFF"/>
        <w:spacing w:before="0" w:after="0"/>
        <w:ind w:firstLine="426"/>
        <w:rPr>
          <w:color w:val="444444"/>
        </w:rPr>
      </w:pP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           За прошедший учебный год в кабинетах продолжалось накопление материала, в основном, это тренировочные тесты, учебные пособия и аудиоматериалы для подготовки к ЕГЭ и ОГЭ.</w:t>
      </w: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Это пополнение проходило за счёт приобретения книг – тренингов для каждого учащегося, которые находились в их собственности и применялись как на дополнительных занятиях, так и для самостоятельной работы дома. Кроме того, учителя и учащиеся имели возможность пользоваться сайтами для подготовки к экзаменам: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http://www.saharina.ru/metod/gia/</w:t>
        </w:r>
      </w:hyperlink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6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http://xn----7sbanj0abzp7jza.xn--p1ai/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hyperlink r:id="rId7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http://www.saharina.ru/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hyperlink r:id="rId8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http://uchimcauchitca.blogspot.ru/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hyperlink r:id="rId9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http://www.textologia.ru/ege-gia/?q=879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   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hyperlink r:id="rId10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http://urok.ucoz.net/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 </w:t>
      </w:r>
    </w:p>
    <w:p w:rsidR="00B5341E" w:rsidRPr="00B5341E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341E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ege.ru</w:t>
        </w:r>
      </w:hyperlink>
      <w:r w:rsidRPr="00B5341E">
        <w:rPr>
          <w:rFonts w:ascii="Times New Roman" w:hAnsi="Times New Roman"/>
          <w:sz w:val="24"/>
          <w:szCs w:val="24"/>
        </w:rPr>
        <w:t>   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en-US"/>
        </w:rPr>
      </w:pPr>
      <w:hyperlink r:id="rId12" w:tgtFrame="_blank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https://ege.yandex.ru/</w:t>
        </w:r>
      </w:hyperlink>
      <w:r w:rsidR="00B5341E" w:rsidRPr="00B5341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tgtFrame="_blank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examen.ru/</w:t>
        </w:r>
      </w:hyperlink>
      <w:r w:rsidR="00B5341E" w:rsidRPr="00B5341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hyperlink r:id="rId14" w:tgtFrame="_blank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gotovkege.ru/</w:t>
        </w:r>
      </w:hyperlink>
      <w:r w:rsidR="00B5341E" w:rsidRPr="00B5341E">
        <w:rPr>
          <w:rFonts w:ascii="Times New Roman" w:hAnsi="Times New Roman"/>
          <w:sz w:val="24"/>
          <w:szCs w:val="24"/>
        </w:rPr>
        <w:t> </w:t>
      </w:r>
      <w:hyperlink r:id="rId15" w:tgtFrame="_blank" w:history="1">
        <w:r w:rsidR="00B5341E" w:rsidRPr="00B5341E">
          <w:rPr>
            <w:rStyle w:val="a4"/>
            <w:rFonts w:ascii="Times New Roman" w:hAnsi="Times New Roman"/>
            <w:color w:val="auto"/>
            <w:sz w:val="24"/>
            <w:szCs w:val="24"/>
          </w:rPr>
          <w:t>alleng.ru/</w:t>
        </w:r>
      </w:hyperlink>
      <w:r w:rsidR="00B5341E" w:rsidRPr="00B5341E">
        <w:rPr>
          <w:rFonts w:ascii="Times New Roman" w:hAnsi="Times New Roman"/>
          <w:sz w:val="24"/>
          <w:szCs w:val="24"/>
        </w:rPr>
        <w:t xml:space="preserve"> - </w:t>
      </w:r>
    </w:p>
    <w:p w:rsidR="00B5341E" w:rsidRPr="00B5341E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341E">
        <w:rPr>
          <w:rFonts w:ascii="Times New Roman" w:hAnsi="Times New Roman"/>
          <w:sz w:val="24"/>
          <w:szCs w:val="24"/>
        </w:rPr>
        <w:t>А также методические пособия для учителя: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16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http://uchimcauchitca.blogspot.ru/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            </w:t>
      </w:r>
      <w:hyperlink r:id="rId17" w:tgtFrame="_blank" w:history="1">
        <w:proofErr w:type="spellStart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Г.Егораева</w:t>
        </w:r>
        <w:proofErr w:type="spellEnd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: Как подготовить школьников к написанию сочинения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</w:p>
    <w:p w:rsidR="00B5341E" w:rsidRPr="00B5341E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hyperlink r:id="rId18" w:tgtFrame="_blank" w:history="1">
        <w:proofErr w:type="spellStart"/>
        <w:r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Видеолекция</w:t>
        </w:r>
        <w:proofErr w:type="spellEnd"/>
        <w:r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 Андрея </w:t>
        </w:r>
        <w:proofErr w:type="spellStart"/>
        <w:r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Нарушевича</w:t>
        </w:r>
        <w:proofErr w:type="spellEnd"/>
        <w:r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 "Подготовка учащихся к написанию</w:t>
        </w:r>
      </w:hyperlink>
      <w:r w:rsidRPr="00B5341E">
        <w:rPr>
          <w:rStyle w:val="a5"/>
          <w:rFonts w:ascii="Times New Roman" w:hAnsi="Times New Roman"/>
          <w:b w:val="0"/>
          <w:sz w:val="24"/>
          <w:szCs w:val="24"/>
        </w:rPr>
        <w:t> сочинения на ОГЭ по русскому языку»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19" w:tgtFrame="_blank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Презентация Андрея </w:t>
        </w:r>
        <w:proofErr w:type="spellStart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Нарушевича</w:t>
        </w:r>
        <w:proofErr w:type="spellEnd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 ""Подготовка учащихся к написанию 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сочинения на ОГЭ по русскому языку </w:t>
      </w:r>
    </w:p>
    <w:p w:rsidR="00B5341E" w:rsidRPr="00B5341E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Тесты: </w:t>
      </w:r>
      <w:r w:rsidRPr="00B5341E">
        <w:rPr>
          <w:rFonts w:ascii="Times New Roman" w:hAnsi="Times New Roman"/>
          <w:bCs/>
          <w:sz w:val="24"/>
          <w:szCs w:val="24"/>
        </w:rPr>
        <w:br/>
      </w:r>
      <w:r w:rsidRPr="00B5341E">
        <w:rPr>
          <w:rStyle w:val="a5"/>
          <w:rFonts w:ascii="Times New Roman" w:hAnsi="Times New Roman"/>
          <w:b w:val="0"/>
          <w:sz w:val="24"/>
          <w:szCs w:val="24"/>
        </w:rPr>
        <w:t>Варианты КИМ - 2022  </w:t>
      </w:r>
    </w:p>
    <w:p w:rsidR="00B5341E" w:rsidRPr="00B5341E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B5341E">
        <w:rPr>
          <w:rStyle w:val="a5"/>
          <w:rFonts w:ascii="Times New Roman" w:hAnsi="Times New Roman"/>
          <w:b w:val="0"/>
          <w:sz w:val="24"/>
          <w:szCs w:val="24"/>
        </w:rPr>
        <w:t>Подготовка к сжатому изложению ОГЭ.</w:t>
      </w:r>
    </w:p>
    <w:p w:rsidR="00B5341E" w:rsidRPr="00680AB5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20" w:tgtFrame="_blank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Ирина </w:t>
        </w:r>
        <w:proofErr w:type="spellStart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Цыбулько</w:t>
        </w:r>
        <w:proofErr w:type="spellEnd"/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 xml:space="preserve"> о заданиях ОГЭ по русскому языку </w:t>
        </w:r>
      </w:hyperlink>
      <w:r w:rsidR="00B5341E" w:rsidRPr="00680AB5">
        <w:rPr>
          <w:rStyle w:val="a5"/>
          <w:rFonts w:ascii="Times New Roman" w:hAnsi="Times New Roman"/>
          <w:b w:val="0"/>
          <w:sz w:val="24"/>
          <w:szCs w:val="24"/>
        </w:rPr>
        <w:t> - 202</w:t>
      </w:r>
      <w:r w:rsidR="00B5341E">
        <w:rPr>
          <w:rStyle w:val="a5"/>
          <w:rFonts w:ascii="Times New Roman" w:hAnsi="Times New Roman"/>
          <w:b w:val="0"/>
          <w:sz w:val="24"/>
          <w:szCs w:val="24"/>
        </w:rPr>
        <w:t>3</w:t>
      </w:r>
    </w:p>
    <w:p w:rsidR="00B5341E" w:rsidRPr="00680AB5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80AB5">
        <w:rPr>
          <w:rStyle w:val="a5"/>
          <w:rFonts w:ascii="Times New Roman" w:hAnsi="Times New Roman"/>
          <w:b w:val="0"/>
          <w:sz w:val="24"/>
          <w:szCs w:val="24"/>
        </w:rPr>
        <w:t>Рекомендации по написанию сочинения на ОГЭ 202</w:t>
      </w:r>
      <w:r>
        <w:rPr>
          <w:rStyle w:val="a5"/>
          <w:rFonts w:ascii="Times New Roman" w:hAnsi="Times New Roman"/>
          <w:b w:val="0"/>
          <w:sz w:val="24"/>
          <w:szCs w:val="24"/>
        </w:rPr>
        <w:t>3</w:t>
      </w:r>
      <w:r w:rsidRPr="00680AB5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B5341E" w:rsidRPr="00680AB5" w:rsidRDefault="00B5341E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80AB5">
        <w:rPr>
          <w:rStyle w:val="a5"/>
          <w:rFonts w:ascii="Times New Roman" w:hAnsi="Times New Roman"/>
          <w:b w:val="0"/>
          <w:sz w:val="24"/>
          <w:szCs w:val="24"/>
        </w:rPr>
        <w:t>Вся теория к ОГЭ.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21" w:tgtFrame="_blank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Сайт "Портфель для словесника"</w:t>
        </w:r>
      </w:hyperlink>
      <w:proofErr w:type="gramStart"/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.</w:t>
      </w:r>
      <w:proofErr w:type="gramEnd"/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:rsidR="00B5341E" w:rsidRPr="00B5341E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22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http://urok.ucoz.net/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 </w:t>
      </w:r>
    </w:p>
    <w:p w:rsidR="00B5341E" w:rsidRPr="00680AB5" w:rsidRDefault="00963C7B" w:rsidP="00B5341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hyperlink r:id="rId23" w:tgtFrame="_blank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Презентация с рекомендациями по написанию сочинений ОГЭ</w:t>
        </w:r>
      </w:hyperlink>
      <w:proofErr w:type="gramStart"/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 :</w:t>
      </w:r>
      <w:proofErr w:type="gramEnd"/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 xml:space="preserve"> 9.1, 9.2, 9.3</w:t>
      </w:r>
      <w:r w:rsidR="00B5341E" w:rsidRPr="00B5341E">
        <w:rPr>
          <w:rFonts w:ascii="Times New Roman" w:hAnsi="Times New Roman"/>
          <w:bCs/>
          <w:sz w:val="24"/>
          <w:szCs w:val="24"/>
        </w:rPr>
        <w:br/>
      </w:r>
      <w:hyperlink r:id="rId24" w:tgtFrame="_blank" w:history="1">
        <w:r w:rsidR="00B5341E" w:rsidRPr="00B5341E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Набор КИМ</w:t>
        </w:r>
      </w:hyperlink>
      <w:r w:rsidR="00B5341E" w:rsidRPr="00B5341E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="00B5341E" w:rsidRPr="00680AB5">
        <w:rPr>
          <w:rStyle w:val="a5"/>
          <w:rFonts w:ascii="Times New Roman" w:hAnsi="Times New Roman"/>
          <w:b w:val="0"/>
          <w:sz w:val="24"/>
          <w:szCs w:val="24"/>
        </w:rPr>
        <w:t> - 202</w:t>
      </w:r>
      <w:r w:rsidR="00B5341E">
        <w:rPr>
          <w:rStyle w:val="a5"/>
          <w:rFonts w:ascii="Times New Roman" w:hAnsi="Times New Roman"/>
          <w:b w:val="0"/>
          <w:sz w:val="24"/>
          <w:szCs w:val="24"/>
        </w:rPr>
        <w:t>3</w:t>
      </w:r>
    </w:p>
    <w:p w:rsidR="00B5341E" w:rsidRPr="00680AB5" w:rsidRDefault="00B5341E" w:rsidP="00B534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        Таким образом, МО учителей работало в соответствии с планом и, в целом, справилось с задачами, поставленными на 202</w:t>
      </w:r>
      <w:r>
        <w:rPr>
          <w:rFonts w:ascii="Times New Roman" w:hAnsi="Times New Roman"/>
          <w:sz w:val="24"/>
          <w:szCs w:val="24"/>
        </w:rPr>
        <w:t>2</w:t>
      </w:r>
      <w:r w:rsidRPr="00680AB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680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AB5">
        <w:rPr>
          <w:rFonts w:ascii="Times New Roman" w:hAnsi="Times New Roman"/>
          <w:sz w:val="24"/>
          <w:szCs w:val="24"/>
        </w:rPr>
        <w:t>уч.год</w:t>
      </w:r>
      <w:proofErr w:type="spellEnd"/>
      <w:r w:rsidRPr="00680AB5">
        <w:rPr>
          <w:rFonts w:ascii="Times New Roman" w:hAnsi="Times New Roman"/>
          <w:sz w:val="24"/>
          <w:szCs w:val="24"/>
        </w:rPr>
        <w:t>.</w:t>
      </w:r>
    </w:p>
    <w:p w:rsidR="005A7312" w:rsidRDefault="005A7312" w:rsidP="00B5341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21EC" w:rsidRPr="00F92323" w:rsidRDefault="00E321EC" w:rsidP="00B5341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2323">
        <w:rPr>
          <w:rFonts w:ascii="Times New Roman" w:hAnsi="Times New Roman"/>
          <w:b/>
          <w:sz w:val="24"/>
          <w:szCs w:val="24"/>
          <w:u w:val="single"/>
        </w:rPr>
        <w:lastRenderedPageBreak/>
        <w:t>Задачи на следующий год:</w:t>
      </w:r>
    </w:p>
    <w:p w:rsidR="00B5341E" w:rsidRPr="00680AB5" w:rsidRDefault="00B5341E" w:rsidP="00B534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 xml:space="preserve">1. Совершенствование педагогического мастерства в условиях обновленных ФГОС путем внедрения в </w:t>
      </w:r>
      <w:proofErr w:type="spellStart"/>
      <w:r w:rsidRPr="00680AB5">
        <w:rPr>
          <w:rFonts w:ascii="Times New Roman" w:hAnsi="Times New Roman"/>
          <w:sz w:val="24"/>
          <w:szCs w:val="24"/>
        </w:rPr>
        <w:t>учебно</w:t>
      </w:r>
      <w:proofErr w:type="spellEnd"/>
      <w:r w:rsidRPr="00680AB5">
        <w:rPr>
          <w:rFonts w:ascii="Times New Roman" w:hAnsi="Times New Roman"/>
          <w:sz w:val="24"/>
          <w:szCs w:val="24"/>
        </w:rPr>
        <w:t xml:space="preserve"> – воспитательный процесс современных образовательных технологий.</w:t>
      </w:r>
    </w:p>
    <w:p w:rsidR="00B5341E" w:rsidRPr="00680AB5" w:rsidRDefault="00B5341E" w:rsidP="00B534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2. Создание условий для профессионально – личностного роста педагога как одного из основных условий обеспечения качества образования.</w:t>
      </w:r>
    </w:p>
    <w:p w:rsidR="00B5341E" w:rsidRPr="00680AB5" w:rsidRDefault="00B5341E" w:rsidP="00B534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3. Повышение педагогического мастерства в сфере формирования универсальных учебных действий в рамках обновленных ФГОС.</w:t>
      </w:r>
    </w:p>
    <w:p w:rsidR="00B5341E" w:rsidRPr="00680AB5" w:rsidRDefault="00B5341E" w:rsidP="00B534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80AB5">
        <w:rPr>
          <w:rFonts w:ascii="Times New Roman" w:hAnsi="Times New Roman"/>
          <w:sz w:val="24"/>
          <w:szCs w:val="24"/>
        </w:rPr>
        <w:t>4. Усилить работу по подготовке учащихся к городским олимпиадам и сдаче ГИА.</w:t>
      </w:r>
    </w:p>
    <w:p w:rsidR="00E321EC" w:rsidRPr="002848ED" w:rsidRDefault="00E321EC" w:rsidP="00E321EC">
      <w:pPr>
        <w:shd w:val="clear" w:color="auto" w:fill="FFFFFF"/>
        <w:jc w:val="both"/>
      </w:pPr>
    </w:p>
    <w:p w:rsidR="00E321EC" w:rsidRDefault="00E321EC"/>
    <w:sectPr w:rsidR="00E321EC" w:rsidSect="0096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C41"/>
    <w:multiLevelType w:val="hybridMultilevel"/>
    <w:tmpl w:val="8E6ADA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70563"/>
    <w:multiLevelType w:val="hybridMultilevel"/>
    <w:tmpl w:val="94F4F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8DC1FF8"/>
    <w:multiLevelType w:val="hybridMultilevel"/>
    <w:tmpl w:val="38BE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70003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EC"/>
    <w:rsid w:val="001A75F1"/>
    <w:rsid w:val="005A7312"/>
    <w:rsid w:val="005A7863"/>
    <w:rsid w:val="00963C7B"/>
    <w:rsid w:val="00B5341E"/>
    <w:rsid w:val="00C72292"/>
    <w:rsid w:val="00CE4BED"/>
    <w:rsid w:val="00DF0285"/>
    <w:rsid w:val="00E321EC"/>
    <w:rsid w:val="00F9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E321EC"/>
  </w:style>
  <w:style w:type="character" w:customStyle="1" w:styleId="a3">
    <w:name w:val="Основной текст_"/>
    <w:link w:val="2"/>
    <w:locked/>
    <w:rsid w:val="00E321EC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E321EC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semiHidden/>
    <w:unhideWhenUsed/>
    <w:rsid w:val="00B5341E"/>
    <w:rPr>
      <w:color w:val="0000FF"/>
      <w:u w:val="single"/>
    </w:rPr>
  </w:style>
  <w:style w:type="paragraph" w:customStyle="1" w:styleId="c2">
    <w:name w:val="c2"/>
    <w:basedOn w:val="a"/>
    <w:rsid w:val="00B5341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5341E"/>
  </w:style>
  <w:style w:type="character" w:styleId="a5">
    <w:name w:val="Strong"/>
    <w:uiPriority w:val="22"/>
    <w:qFormat/>
    <w:rsid w:val="00B53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mcauchitca.blogspot.ru/" TargetMode="External"/><Relationship Id="rId13" Type="http://schemas.openxmlformats.org/officeDocument/2006/relationships/hyperlink" Target="http://www.examen.ru/" TargetMode="External"/><Relationship Id="rId18" Type="http://schemas.openxmlformats.org/officeDocument/2006/relationships/hyperlink" Target="http://lanasvet1991.blogspot.ru/2015/01/2015_1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lovesnic.ru/index.php?option=com_content&amp;view=category&amp;id=52:2012-12-16-14-42-02&amp;Itemid=127&amp;layout=default" TargetMode="External"/><Relationship Id="rId7" Type="http://schemas.openxmlformats.org/officeDocument/2006/relationships/hyperlink" Target="http://www.saharina.ru/" TargetMode="External"/><Relationship Id="rId12" Type="http://schemas.openxmlformats.org/officeDocument/2006/relationships/hyperlink" Target="https://ege.yandex.ru/" TargetMode="External"/><Relationship Id="rId17" Type="http://schemas.openxmlformats.org/officeDocument/2006/relationships/hyperlink" Target="http://lanasvet1991.blogspot.ru/2015/02/blog-post_23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chimcauchitca.blogspot.ru/" TargetMode="External"/><Relationship Id="rId20" Type="http://schemas.openxmlformats.org/officeDocument/2006/relationships/hyperlink" Target="http://lanasvet1991.blogspot.com/2014/10/2015_5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-7sbanj0abzp7jza.xn--p1ai/" TargetMode="External"/><Relationship Id="rId11" Type="http://schemas.openxmlformats.org/officeDocument/2006/relationships/hyperlink" Target="http://www.ege.ru/" TargetMode="External"/><Relationship Id="rId24" Type="http://schemas.openxmlformats.org/officeDocument/2006/relationships/hyperlink" Target="http://asa.my1.ru/index/podgotovka_k_gia/0-26" TargetMode="External"/><Relationship Id="rId5" Type="http://schemas.openxmlformats.org/officeDocument/2006/relationships/hyperlink" Target="http://www.saharina.ru/metod/gia/" TargetMode="External"/><Relationship Id="rId15" Type="http://schemas.openxmlformats.org/officeDocument/2006/relationships/hyperlink" Target="http://www.alleng.ru/" TargetMode="External"/><Relationship Id="rId23" Type="http://schemas.openxmlformats.org/officeDocument/2006/relationships/hyperlink" Target="http://xn----7sbanj0abzp7jza.xn--p1ai/index.php/giya-dlya-9-klassov/1175-prezentatsiya-s-rekomendatsiyami-po-napisaniyu-sochinenij-oge-15-1-15-2-15-3" TargetMode="External"/><Relationship Id="rId10" Type="http://schemas.openxmlformats.org/officeDocument/2006/relationships/hyperlink" Target="http://urok.ucoz.net/" TargetMode="External"/><Relationship Id="rId19" Type="http://schemas.openxmlformats.org/officeDocument/2006/relationships/hyperlink" Target="http://lanasvet1991.blogspot.ru/2015/01/2015_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xtologia.ru/ege-gia/?q=879" TargetMode="External"/><Relationship Id="rId14" Type="http://schemas.openxmlformats.org/officeDocument/2006/relationships/hyperlink" Target="http://www.gotovkege.ru/" TargetMode="External"/><Relationship Id="rId22" Type="http://schemas.openxmlformats.org/officeDocument/2006/relationships/hyperlink" Target="http://urok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6</cp:revision>
  <dcterms:created xsi:type="dcterms:W3CDTF">2023-09-24T09:40:00Z</dcterms:created>
  <dcterms:modified xsi:type="dcterms:W3CDTF">2023-09-25T03:07:00Z</dcterms:modified>
</cp:coreProperties>
</file>