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DA" w:rsidRPr="00A35529" w:rsidRDefault="00E33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35529"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  <w:r w:rsidRPr="00A35529">
        <w:rPr>
          <w:rFonts w:ascii="Times New Roman" w:eastAsia="Segoe UI Symbol" w:hAnsi="Times New Roman" w:cs="Times New Roman"/>
          <w:b/>
          <w:sz w:val="24"/>
        </w:rPr>
        <w:t>№</w:t>
      </w:r>
      <w:r w:rsidR="00A35529" w:rsidRPr="00A35529">
        <w:rPr>
          <w:rFonts w:ascii="Times New Roman" w:eastAsia="Segoe UI Symbol" w:hAnsi="Times New Roman" w:cs="Times New Roman"/>
          <w:b/>
          <w:sz w:val="24"/>
        </w:rPr>
        <w:t xml:space="preserve"> </w:t>
      </w:r>
      <w:r w:rsidRPr="00A35529">
        <w:rPr>
          <w:rFonts w:ascii="Times New Roman" w:eastAsia="Times New Roman" w:hAnsi="Times New Roman" w:cs="Times New Roman"/>
          <w:b/>
          <w:sz w:val="24"/>
        </w:rPr>
        <w:t>6</w:t>
      </w:r>
    </w:p>
    <w:p w:rsidR="00C00BDA" w:rsidRDefault="00E339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A73393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 к коллективному договору</w:t>
      </w:r>
    </w:p>
    <w:p w:rsidR="00C00BDA" w:rsidRDefault="00C00B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A35529" w:rsidRDefault="00E339F2" w:rsidP="00A35529">
      <w:pPr>
        <w:spacing w:after="0" w:line="240" w:lineRule="auto"/>
        <w:ind w:left="2832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Принято на собрании работников</w:t>
      </w:r>
    </w:p>
    <w:p w:rsidR="00C00BDA" w:rsidRDefault="00A35529" w:rsidP="00A35529">
      <w:pPr>
        <w:spacing w:after="0" w:line="240" w:lineRule="auto"/>
        <w:ind w:left="2832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  <w:r w:rsidR="00E339F2">
        <w:rPr>
          <w:rFonts w:ascii="Times New Roman" w:eastAsia="Times New Roman" w:hAnsi="Times New Roman" w:cs="Times New Roman"/>
          <w:sz w:val="24"/>
        </w:rPr>
        <w:t xml:space="preserve">МБОУ «СОШ </w:t>
      </w:r>
      <w:r w:rsidR="00E339F2">
        <w:rPr>
          <w:rFonts w:ascii="Segoe UI Symbol" w:eastAsia="Segoe UI Symbol" w:hAnsi="Segoe UI Symbol" w:cs="Segoe UI Symbol"/>
          <w:sz w:val="24"/>
        </w:rPr>
        <w:t>№</w:t>
      </w:r>
      <w:r w:rsidR="00E339F2">
        <w:rPr>
          <w:rFonts w:ascii="Times New Roman" w:eastAsia="Times New Roman" w:hAnsi="Times New Roman" w:cs="Times New Roman"/>
          <w:sz w:val="24"/>
        </w:rPr>
        <w:t xml:space="preserve"> 87»</w:t>
      </w:r>
    </w:p>
    <w:p w:rsidR="00C00BDA" w:rsidRDefault="00A35529" w:rsidP="00A35529">
      <w:pPr>
        <w:spacing w:after="0" w:line="240" w:lineRule="auto"/>
        <w:ind w:left="2832"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A7339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A73393">
        <w:rPr>
          <w:rFonts w:ascii="Times New Roman" w:eastAsia="Times New Roman" w:hAnsi="Times New Roman" w:cs="Times New Roman"/>
          <w:sz w:val="24"/>
        </w:rPr>
        <w:t>« 21</w:t>
      </w:r>
      <w:proofErr w:type="gramEnd"/>
      <w:r w:rsidR="00A73393">
        <w:rPr>
          <w:rFonts w:ascii="Times New Roman" w:eastAsia="Times New Roman" w:hAnsi="Times New Roman" w:cs="Times New Roman"/>
          <w:sz w:val="24"/>
        </w:rPr>
        <w:t xml:space="preserve"> »  февраля </w:t>
      </w:r>
      <w:r w:rsidR="0006419B">
        <w:rPr>
          <w:rFonts w:ascii="Times New Roman" w:eastAsia="Times New Roman" w:hAnsi="Times New Roman" w:cs="Times New Roman"/>
          <w:sz w:val="24"/>
        </w:rPr>
        <w:t xml:space="preserve"> 2023</w:t>
      </w:r>
      <w:r w:rsidR="00E339F2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C00BDA" w:rsidRPr="00A35529" w:rsidRDefault="00E339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A35529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Протокол </w:t>
      </w:r>
      <w:r w:rsidRPr="00A35529">
        <w:rPr>
          <w:rFonts w:ascii="Times New Roman" w:eastAsia="Segoe UI Symbol" w:hAnsi="Times New Roman" w:cs="Times New Roman"/>
          <w:sz w:val="24"/>
        </w:rPr>
        <w:t>№</w:t>
      </w:r>
      <w:r w:rsidR="00A73393" w:rsidRPr="00A35529">
        <w:rPr>
          <w:rFonts w:ascii="Times New Roman" w:eastAsia="Calibri" w:hAnsi="Times New Roman" w:cs="Times New Roman"/>
          <w:sz w:val="24"/>
        </w:rPr>
        <w:t xml:space="preserve"> 1</w:t>
      </w:r>
    </w:p>
    <w:p w:rsidR="00C00BDA" w:rsidRDefault="00C00BD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C00BDA" w:rsidRDefault="00E339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</w:t>
      </w:r>
    </w:p>
    <w:p w:rsidR="00C00BDA" w:rsidRPr="00A35529" w:rsidRDefault="00E33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5529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C00BDA" w:rsidRPr="00A35529" w:rsidRDefault="00E33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529">
        <w:rPr>
          <w:rFonts w:ascii="Times New Roman" w:eastAsia="Times New Roman" w:hAnsi="Times New Roman" w:cs="Times New Roman"/>
          <w:sz w:val="26"/>
          <w:szCs w:val="26"/>
        </w:rPr>
        <w:t xml:space="preserve">об оплате труда работников </w:t>
      </w:r>
      <w:r w:rsidR="00A3552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35529">
        <w:rPr>
          <w:rFonts w:ascii="Times New Roman" w:eastAsia="Times New Roman" w:hAnsi="Times New Roman" w:cs="Times New Roman"/>
          <w:sz w:val="26"/>
          <w:szCs w:val="26"/>
        </w:rPr>
        <w:t>униципального бюджетного</w:t>
      </w:r>
    </w:p>
    <w:p w:rsidR="00C00BDA" w:rsidRPr="00A35529" w:rsidRDefault="00E33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529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общеобразовательного учреждения</w:t>
      </w:r>
    </w:p>
    <w:p w:rsidR="00C00BDA" w:rsidRPr="00A35529" w:rsidRDefault="00E33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529">
        <w:rPr>
          <w:rFonts w:ascii="Times New Roman" w:eastAsia="Times New Roman" w:hAnsi="Times New Roman" w:cs="Times New Roman"/>
          <w:sz w:val="26"/>
          <w:szCs w:val="26"/>
        </w:rPr>
        <w:t xml:space="preserve"> «Средняя общеобразовательная школа </w:t>
      </w:r>
      <w:r w:rsidRPr="00A3552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A35529">
        <w:rPr>
          <w:rFonts w:ascii="Times New Roman" w:eastAsia="Times New Roman" w:hAnsi="Times New Roman" w:cs="Times New Roman"/>
          <w:sz w:val="26"/>
          <w:szCs w:val="26"/>
        </w:rPr>
        <w:t xml:space="preserve"> 87»</w:t>
      </w:r>
    </w:p>
    <w:p w:rsidR="00C00BDA" w:rsidRDefault="00C00BDA" w:rsidP="00A355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0BDA" w:rsidRDefault="00A35529" w:rsidP="00985454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E339F2">
        <w:rPr>
          <w:rFonts w:ascii="Times New Roman" w:eastAsia="Times New Roman" w:hAnsi="Times New Roman" w:cs="Times New Roman"/>
          <w:b/>
          <w:sz w:val="28"/>
        </w:rPr>
        <w:t xml:space="preserve">Общие положения </w:t>
      </w:r>
    </w:p>
    <w:p w:rsidR="00C00BDA" w:rsidRDefault="00E339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Настоящее положение о  системе оплаты труда работников муниципального бюджетного общеобразовательного учреждения «Средняя общеобразовательная школа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87» города Северска Томской области,  реализующего программы дошкольного общего, начального общего, основного общего, среднего  общего образования, дополнительного образования обучающихся  на основании Лицензии  (</w:t>
      </w:r>
      <w:r w:rsidRPr="00A35529">
        <w:rPr>
          <w:rFonts w:ascii="Times New Roman" w:eastAsia="Times New Roman" w:hAnsi="Times New Roman" w:cs="Times New Roman"/>
          <w:sz w:val="26"/>
        </w:rPr>
        <w:t xml:space="preserve">серия А </w:t>
      </w:r>
      <w:r w:rsidRPr="00A35529">
        <w:rPr>
          <w:rFonts w:ascii="Times New Roman" w:eastAsia="Segoe UI Symbol" w:hAnsi="Times New Roman" w:cs="Times New Roman"/>
          <w:sz w:val="26"/>
        </w:rPr>
        <w:t>№</w:t>
      </w:r>
      <w:r w:rsidRPr="00A35529">
        <w:rPr>
          <w:rFonts w:ascii="Times New Roman" w:eastAsia="Times New Roman" w:hAnsi="Times New Roman" w:cs="Times New Roman"/>
          <w:sz w:val="26"/>
        </w:rPr>
        <w:t xml:space="preserve"> 0000813)</w:t>
      </w:r>
      <w:r>
        <w:rPr>
          <w:rFonts w:ascii="Times New Roman" w:eastAsia="Times New Roman" w:hAnsi="Times New Roman" w:cs="Times New Roman"/>
          <w:sz w:val="26"/>
        </w:rPr>
        <w:t xml:space="preserve"> (</w:t>
      </w:r>
      <w:r w:rsidRPr="00A35529">
        <w:rPr>
          <w:rFonts w:ascii="Times New Roman" w:eastAsia="Times New Roman" w:hAnsi="Times New Roman" w:cs="Times New Roman"/>
          <w:sz w:val="26"/>
        </w:rPr>
        <w:t xml:space="preserve">регистрационный </w:t>
      </w:r>
      <w:r w:rsidRPr="00A35529">
        <w:rPr>
          <w:rFonts w:ascii="Times New Roman" w:eastAsia="Segoe UI Symbol" w:hAnsi="Times New Roman" w:cs="Times New Roman"/>
          <w:sz w:val="26"/>
        </w:rPr>
        <w:t>№</w:t>
      </w:r>
      <w:r w:rsidR="0074258E" w:rsidRPr="00A35529">
        <w:rPr>
          <w:rFonts w:ascii="Times New Roman" w:eastAsia="Times New Roman" w:hAnsi="Times New Roman" w:cs="Times New Roman"/>
          <w:sz w:val="26"/>
        </w:rPr>
        <w:t xml:space="preserve"> 540</w:t>
      </w:r>
      <w:r w:rsidR="0074258E">
        <w:rPr>
          <w:rFonts w:ascii="Times New Roman" w:eastAsia="Times New Roman" w:hAnsi="Times New Roman" w:cs="Times New Roman"/>
          <w:sz w:val="26"/>
        </w:rPr>
        <w:t xml:space="preserve"> от 11.01.2012</w:t>
      </w:r>
      <w:r>
        <w:rPr>
          <w:rFonts w:ascii="Times New Roman" w:eastAsia="Times New Roman" w:hAnsi="Times New Roman" w:cs="Times New Roman"/>
          <w:sz w:val="26"/>
        </w:rPr>
        <w:t xml:space="preserve">)  применяется в отношении всех категорий работников: педагогического административно – управленческого персонала, учебно-вспомогательного персонала, обслуживающего  персонала, устанавливая размеры должностных окладов(окладов), наименования, условия осуществления и размеры выплат компенсационного характера и  выплат стимулирующего характера. </w:t>
      </w:r>
    </w:p>
    <w:p w:rsidR="00C00BDA" w:rsidRDefault="00E339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1.2. Настоящее положение разработано в соответствии с: </w:t>
      </w:r>
    </w:p>
    <w:p w:rsidR="00C00BDA" w:rsidRDefault="00E339F2" w:rsidP="00A35529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Трудовым кодексом РФ</w:t>
      </w:r>
      <w:r w:rsidR="00A35529">
        <w:rPr>
          <w:rFonts w:ascii="Times New Roman" w:eastAsia="Times New Roman" w:hAnsi="Times New Roman" w:cs="Times New Roman"/>
          <w:sz w:val="26"/>
        </w:rPr>
        <w:t>;</w:t>
      </w:r>
    </w:p>
    <w:p w:rsidR="00C00BDA" w:rsidRPr="00A35529" w:rsidRDefault="00E339F2" w:rsidP="00A35529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Федеральным законом Росс</w:t>
      </w:r>
      <w:r w:rsidR="0074258E">
        <w:rPr>
          <w:rFonts w:ascii="Times New Roman" w:eastAsia="Times New Roman" w:hAnsi="Times New Roman" w:cs="Times New Roman"/>
          <w:sz w:val="26"/>
        </w:rPr>
        <w:t>ийской Федерации от 29.12.2012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A35529">
        <w:rPr>
          <w:rFonts w:ascii="Times New Roman" w:eastAsia="Segoe UI Symbol" w:hAnsi="Times New Roman" w:cs="Times New Roman"/>
          <w:sz w:val="26"/>
        </w:rPr>
        <w:t>№</w:t>
      </w:r>
      <w:r w:rsidR="00A35529">
        <w:rPr>
          <w:rFonts w:eastAsia="Segoe UI Symbol" w:cs="Segoe UI Symbo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273 «Об образовании в Российской Федерации»</w:t>
      </w:r>
      <w:r w:rsidR="00A35529">
        <w:rPr>
          <w:rFonts w:ascii="Times New Roman" w:eastAsia="Times New Roman" w:hAnsi="Times New Roman" w:cs="Times New Roman"/>
          <w:sz w:val="26"/>
        </w:rPr>
        <w:t>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C00BDA" w:rsidRPr="00A35529" w:rsidRDefault="00E339F2" w:rsidP="00A35529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 w:rsidRPr="00A35529">
        <w:rPr>
          <w:rFonts w:ascii="Times New Roman" w:eastAsia="Times New Roman" w:hAnsi="Times New Roman" w:cs="Times New Roman"/>
          <w:sz w:val="26"/>
        </w:rPr>
        <w:t xml:space="preserve"> законом</w:t>
      </w:r>
      <w:r w:rsidR="0074258E" w:rsidRPr="00A35529">
        <w:rPr>
          <w:rFonts w:ascii="Times New Roman" w:eastAsia="Times New Roman" w:hAnsi="Times New Roman" w:cs="Times New Roman"/>
          <w:sz w:val="26"/>
        </w:rPr>
        <w:t xml:space="preserve"> Томской области от 12.08.2013</w:t>
      </w:r>
      <w:r w:rsidRPr="00A35529">
        <w:rPr>
          <w:rFonts w:ascii="Times New Roman" w:eastAsia="Times New Roman" w:hAnsi="Times New Roman" w:cs="Times New Roman"/>
          <w:sz w:val="26"/>
        </w:rPr>
        <w:t xml:space="preserve"> </w:t>
      </w:r>
      <w:r w:rsidRPr="00A35529">
        <w:rPr>
          <w:rFonts w:ascii="Times New Roman" w:eastAsia="Segoe UI Symbol" w:hAnsi="Times New Roman" w:cs="Times New Roman"/>
          <w:sz w:val="26"/>
        </w:rPr>
        <w:t>№</w:t>
      </w:r>
      <w:r w:rsidRPr="00A35529">
        <w:rPr>
          <w:rFonts w:ascii="Times New Roman" w:eastAsia="Times New Roman" w:hAnsi="Times New Roman" w:cs="Times New Roman"/>
          <w:sz w:val="26"/>
        </w:rPr>
        <w:t xml:space="preserve"> 149-ОЗ «Об образовании в Томской области»</w:t>
      </w:r>
      <w:r w:rsidR="00A35529">
        <w:rPr>
          <w:rFonts w:ascii="Times New Roman" w:eastAsia="Times New Roman" w:hAnsi="Times New Roman" w:cs="Times New Roman"/>
          <w:sz w:val="26"/>
        </w:rPr>
        <w:t>;</w:t>
      </w:r>
      <w:r w:rsidRPr="00A35529">
        <w:rPr>
          <w:rFonts w:ascii="Times New Roman" w:eastAsia="Times New Roman" w:hAnsi="Times New Roman" w:cs="Times New Roman"/>
          <w:sz w:val="26"/>
        </w:rPr>
        <w:t xml:space="preserve"> </w:t>
      </w:r>
    </w:p>
    <w:p w:rsidR="00C00BDA" w:rsidRPr="00A35529" w:rsidRDefault="00E339F2" w:rsidP="00A35529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"/>
          <w:sz w:val="26"/>
        </w:rPr>
      </w:pPr>
      <w:r w:rsidRPr="00A35529">
        <w:rPr>
          <w:rFonts w:ascii="Times New Roman" w:eastAsia="Times New Roman" w:hAnsi="Times New Roman" w:cs="Times New Roman"/>
          <w:sz w:val="26"/>
        </w:rPr>
        <w:t xml:space="preserve">Постановлением </w:t>
      </w:r>
      <w:proofErr w:type="gramStart"/>
      <w:r w:rsidR="003725F3" w:rsidRPr="00A35529">
        <w:rPr>
          <w:rFonts w:ascii="Times New Roman" w:eastAsia="Times New Roman" w:hAnsi="Times New Roman" w:cs="Times New Roman"/>
          <w:sz w:val="26"/>
        </w:rPr>
        <w:t>Мэра</w:t>
      </w:r>
      <w:proofErr w:type="gramEnd"/>
      <w:r w:rsidRPr="00A35529">
        <w:rPr>
          <w:rFonts w:ascii="Times New Roman" w:eastAsia="Times New Roman" w:hAnsi="Times New Roman" w:cs="Times New Roman"/>
          <w:sz w:val="26"/>
        </w:rPr>
        <w:t xml:space="preserve"> ЗАТО Северск </w:t>
      </w:r>
      <w:r w:rsidRPr="00A35529">
        <w:rPr>
          <w:rFonts w:ascii="Times New Roman" w:eastAsia="Segoe UI Symbol" w:hAnsi="Times New Roman" w:cs="Times New Roman"/>
          <w:sz w:val="26"/>
        </w:rPr>
        <w:t>№</w:t>
      </w:r>
      <w:r w:rsidR="0074258E" w:rsidRPr="00A35529">
        <w:rPr>
          <w:rFonts w:ascii="Times New Roman" w:eastAsia="Times New Roman" w:hAnsi="Times New Roman" w:cs="Times New Roman"/>
          <w:sz w:val="26"/>
        </w:rPr>
        <w:t xml:space="preserve"> 26-пм от 22.07.2022 </w:t>
      </w:r>
      <w:r w:rsidRPr="00A35529">
        <w:rPr>
          <w:rFonts w:ascii="Times New Roman" w:eastAsia="Times New Roman" w:hAnsi="Times New Roman" w:cs="Times New Roman"/>
          <w:sz w:val="26"/>
        </w:rPr>
        <w:t xml:space="preserve">«Об утверждении </w:t>
      </w:r>
      <w:r w:rsidRPr="00A35529">
        <w:rPr>
          <w:rFonts w:ascii="Times New Roman" w:eastAsia="Times New Roman" w:hAnsi="Times New Roman" w:cs="Times New Roman"/>
          <w:spacing w:val="1"/>
          <w:sz w:val="26"/>
        </w:rPr>
        <w:t xml:space="preserve">Положения о системе оплаты труда работников муниципальных учреждений, в отношении которых Управление образования </w:t>
      </w:r>
      <w:r w:rsidR="0006419B" w:rsidRPr="00A35529">
        <w:rPr>
          <w:rFonts w:ascii="Times New Roman" w:eastAsia="Times New Roman" w:hAnsi="Times New Roman" w:cs="Times New Roman"/>
          <w:spacing w:val="1"/>
          <w:sz w:val="26"/>
        </w:rPr>
        <w:t>Администрации,</w:t>
      </w:r>
      <w:r w:rsidRPr="00A35529">
        <w:rPr>
          <w:rFonts w:ascii="Times New Roman" w:eastAsia="Times New Roman" w:hAnsi="Times New Roman" w:cs="Times New Roman"/>
          <w:spacing w:val="1"/>
          <w:sz w:val="26"/>
        </w:rPr>
        <w:t xml:space="preserve"> ЗАТО Северск осуществляет функции и полномочия учредителя»</w:t>
      </w:r>
      <w:r w:rsidR="00A35529">
        <w:rPr>
          <w:rFonts w:ascii="Times New Roman" w:eastAsia="Times New Roman" w:hAnsi="Times New Roman" w:cs="Times New Roman"/>
          <w:sz w:val="26"/>
        </w:rPr>
        <w:t>;</w:t>
      </w:r>
    </w:p>
    <w:p w:rsidR="00C00BDA" w:rsidRPr="00A35529" w:rsidRDefault="00E339F2" w:rsidP="00A35529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 w:rsidRPr="00A35529">
        <w:rPr>
          <w:rFonts w:ascii="Times New Roman" w:eastAsia="Times New Roman" w:hAnsi="Times New Roman" w:cs="Times New Roman"/>
          <w:spacing w:val="1"/>
          <w:sz w:val="26"/>
        </w:rPr>
        <w:t>П</w:t>
      </w:r>
      <w:r w:rsidRPr="00A35529">
        <w:rPr>
          <w:rFonts w:ascii="Times New Roman" w:eastAsia="Times New Roman" w:hAnsi="Times New Roman" w:cs="Times New Roman"/>
          <w:sz w:val="26"/>
        </w:rPr>
        <w:t xml:space="preserve">остановлением </w:t>
      </w:r>
      <w:proofErr w:type="gramStart"/>
      <w:r w:rsidR="003725F3" w:rsidRPr="00A35529">
        <w:rPr>
          <w:rFonts w:ascii="Times New Roman" w:eastAsia="Times New Roman" w:hAnsi="Times New Roman" w:cs="Times New Roman"/>
          <w:sz w:val="26"/>
        </w:rPr>
        <w:t>Мэра</w:t>
      </w:r>
      <w:proofErr w:type="gramEnd"/>
      <w:r w:rsidRPr="00A35529">
        <w:rPr>
          <w:rFonts w:ascii="Times New Roman" w:eastAsia="Times New Roman" w:hAnsi="Times New Roman" w:cs="Times New Roman"/>
          <w:sz w:val="26"/>
        </w:rPr>
        <w:t xml:space="preserve"> ЗАТО Северск </w:t>
      </w:r>
      <w:r w:rsidRPr="00A35529">
        <w:rPr>
          <w:rFonts w:ascii="Times New Roman" w:eastAsia="Segoe UI Symbol" w:hAnsi="Times New Roman" w:cs="Times New Roman"/>
          <w:sz w:val="26"/>
        </w:rPr>
        <w:t>№</w:t>
      </w:r>
      <w:r w:rsidR="0074258E" w:rsidRPr="00A35529">
        <w:rPr>
          <w:rFonts w:ascii="Times New Roman" w:eastAsia="Times New Roman" w:hAnsi="Times New Roman" w:cs="Times New Roman"/>
          <w:sz w:val="26"/>
        </w:rPr>
        <w:t xml:space="preserve"> 14-пм от 05.07.2022</w:t>
      </w:r>
      <w:r w:rsidRPr="00A35529">
        <w:rPr>
          <w:rFonts w:ascii="Times New Roman" w:eastAsia="Times New Roman" w:hAnsi="Times New Roman" w:cs="Times New Roman"/>
          <w:sz w:val="26"/>
        </w:rPr>
        <w:t xml:space="preserve"> «</w:t>
      </w:r>
      <w:r w:rsidRPr="00A35529">
        <w:rPr>
          <w:rFonts w:ascii="Times New Roman" w:eastAsia="Times New Roman" w:hAnsi="Times New Roman" w:cs="Times New Roman"/>
          <w:spacing w:val="1"/>
          <w:sz w:val="26"/>
        </w:rPr>
        <w:t xml:space="preserve"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</w:t>
      </w:r>
      <w:r w:rsidR="0006419B" w:rsidRPr="00A35529">
        <w:rPr>
          <w:rFonts w:ascii="Times New Roman" w:eastAsia="Times New Roman" w:hAnsi="Times New Roman" w:cs="Times New Roman"/>
          <w:spacing w:val="1"/>
          <w:sz w:val="26"/>
        </w:rPr>
        <w:t>бюджетных, казенных</w:t>
      </w:r>
      <w:r w:rsidRPr="00A35529">
        <w:rPr>
          <w:rFonts w:ascii="Times New Roman" w:eastAsia="Times New Roman" w:hAnsi="Times New Roman" w:cs="Times New Roman"/>
          <w:spacing w:val="1"/>
          <w:sz w:val="26"/>
        </w:rPr>
        <w:t xml:space="preserve"> и автономных учреждений ЗАТО Северск»</w:t>
      </w:r>
      <w:r w:rsidR="00A35529">
        <w:rPr>
          <w:rFonts w:ascii="Times New Roman" w:eastAsia="Times New Roman" w:hAnsi="Times New Roman" w:cs="Times New Roman"/>
          <w:spacing w:val="1"/>
          <w:sz w:val="26"/>
        </w:rPr>
        <w:t>;</w:t>
      </w:r>
    </w:p>
    <w:p w:rsidR="00C00BDA" w:rsidRDefault="00E339F2" w:rsidP="00A35529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 w:rsidRPr="00A35529">
        <w:rPr>
          <w:rFonts w:ascii="Times New Roman" w:eastAsia="Times New Roman" w:hAnsi="Times New Roman" w:cs="Times New Roman"/>
          <w:sz w:val="26"/>
        </w:rPr>
        <w:t xml:space="preserve">Постановлением </w:t>
      </w:r>
      <w:proofErr w:type="gramStart"/>
      <w:r w:rsidR="003725F3" w:rsidRPr="00A35529">
        <w:rPr>
          <w:rFonts w:ascii="Times New Roman" w:eastAsia="Times New Roman" w:hAnsi="Times New Roman" w:cs="Times New Roman"/>
          <w:sz w:val="26"/>
        </w:rPr>
        <w:t>Мэра</w:t>
      </w:r>
      <w:proofErr w:type="gramEnd"/>
      <w:r w:rsidRPr="00A35529">
        <w:rPr>
          <w:rFonts w:ascii="Times New Roman" w:eastAsia="Times New Roman" w:hAnsi="Times New Roman" w:cs="Times New Roman"/>
          <w:sz w:val="26"/>
        </w:rPr>
        <w:t xml:space="preserve"> ЗАТО Северск </w:t>
      </w:r>
      <w:r w:rsidRPr="00A35529">
        <w:rPr>
          <w:rFonts w:ascii="Times New Roman" w:eastAsia="Segoe UI Symbol" w:hAnsi="Times New Roman" w:cs="Times New Roman"/>
          <w:sz w:val="26"/>
        </w:rPr>
        <w:t>№</w:t>
      </w:r>
      <w:r w:rsidRPr="00A35529">
        <w:rPr>
          <w:rFonts w:ascii="Times New Roman" w:eastAsia="Times New Roman" w:hAnsi="Times New Roman" w:cs="Times New Roman"/>
          <w:sz w:val="26"/>
        </w:rPr>
        <w:t xml:space="preserve"> 34-пм от 25.08.2022 "Об утверждении Положения о системе оплаты труда руководителей, их заместителей и главных бухгалтеров муниципальных учреждений, в отношении которых Управление образования </w:t>
      </w:r>
      <w:r w:rsidR="003725F3" w:rsidRPr="00A35529">
        <w:rPr>
          <w:rFonts w:ascii="Times New Roman" w:eastAsia="Times New Roman" w:hAnsi="Times New Roman" w:cs="Times New Roman"/>
          <w:sz w:val="26"/>
        </w:rPr>
        <w:t>Администрации</w:t>
      </w:r>
      <w:r w:rsidRPr="00A35529">
        <w:rPr>
          <w:rFonts w:ascii="Times New Roman" w:eastAsia="Times New Roman" w:hAnsi="Times New Roman" w:cs="Times New Roman"/>
          <w:sz w:val="26"/>
        </w:rPr>
        <w:t xml:space="preserve"> ЗАТО Северск</w:t>
      </w:r>
      <w:r>
        <w:rPr>
          <w:rFonts w:ascii="Times New Roman" w:eastAsia="Times New Roman" w:hAnsi="Times New Roman" w:cs="Times New Roman"/>
          <w:sz w:val="26"/>
        </w:rPr>
        <w:t xml:space="preserve"> осуществляет функции и полномочия учредителя"</w:t>
      </w:r>
      <w:r w:rsidR="00A35529">
        <w:rPr>
          <w:rFonts w:ascii="Times New Roman" w:eastAsia="Times New Roman" w:hAnsi="Times New Roman" w:cs="Times New Roman"/>
          <w:sz w:val="26"/>
        </w:rPr>
        <w:t>.</w:t>
      </w:r>
    </w:p>
    <w:p w:rsidR="00C00BDA" w:rsidRDefault="00E33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1.2. Обеспечение расходов на выплату заработной платы осуществляется в пределах ассигнований, предусмотренных на эти цели в плане финансово-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хозяйственной деятельности (ПФХД) на соответствующий финансовый год, а также средств, полученных от предпринимательской или иной приносящей доход деятельности муниципального бюджетного общеобразовательного учреждения «Средняя общеобразовательная школа </w:t>
      </w:r>
      <w:r w:rsidR="00BD23E2" w:rsidRPr="00BD23E2">
        <w:rPr>
          <w:rFonts w:ascii="Times New Roman" w:eastAsia="Segoe UI Symbol" w:hAnsi="Times New Roman" w:cs="Times New Roman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87» города Северска Томской области.</w:t>
      </w:r>
    </w:p>
    <w:p w:rsidR="00C00BDA" w:rsidRDefault="00E339F2" w:rsidP="00A35529">
      <w:p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1.3. Оплата труда работников, занятых по совместительству, производится    пропорционально отработанному времени, в зависимости от объема работ либо на других условиях, определенных трудовым договором. При этом оплата труда производится с учетом районного коэффициента и надбавок. (ст.285 ТК РФ).        Другие гарантии и компенсации,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предоставляются лицам, работающим по совместительству, в полном объеме. (ст.287 ТК РФ).</w:t>
      </w:r>
    </w:p>
    <w:p w:rsidR="00C00BDA" w:rsidRDefault="00E339F2" w:rsidP="00A35529">
      <w:pPr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 Оплата труда работников, занятых  на условиях неполного рабочего дня или неполной рабочей недели  производится пропорционально отработанному времени либо в зависимости от выполненного объема работ. </w:t>
      </w:r>
    </w:p>
    <w:p w:rsidR="00C00BDA" w:rsidRDefault="00E339F2" w:rsidP="00A35529">
      <w:pPr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1.5. При совмещении профессий (должностей),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расширении зон обслуживания, увеличения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 (ст.151 ТК РФ). </w:t>
      </w:r>
    </w:p>
    <w:p w:rsidR="00C00BDA" w:rsidRDefault="00E339F2" w:rsidP="00A35529">
      <w:pPr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1.6. Заработная плата работника предельными размерами не ограничивается.</w:t>
      </w:r>
    </w:p>
    <w:p w:rsidR="00C00BDA" w:rsidRDefault="00C00BD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C00BDA" w:rsidRPr="00A35529" w:rsidRDefault="00E339F2" w:rsidP="00A35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 w:rsidRPr="00A35529">
        <w:rPr>
          <w:rFonts w:ascii="Times New Roman" w:eastAsia="Times New Roman" w:hAnsi="Times New Roman" w:cs="Times New Roman"/>
          <w:b/>
          <w:sz w:val="28"/>
        </w:rPr>
        <w:t>2.   Должностные оклады.</w:t>
      </w:r>
    </w:p>
    <w:p w:rsidR="00C00BDA" w:rsidRPr="00A35529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6"/>
          <w:sz w:val="26"/>
        </w:rPr>
        <w:t xml:space="preserve">     2.1. </w:t>
      </w:r>
      <w:r>
        <w:rPr>
          <w:rFonts w:ascii="Times New Roman" w:eastAsia="Times New Roman" w:hAnsi="Times New Roman" w:cs="Times New Roman"/>
          <w:sz w:val="26"/>
        </w:rPr>
        <w:t xml:space="preserve">Работникам, занимающим должности, относящиеся к профессиональным квалификационным группам (далее – ПКГ), утвержденным Приказами Министерства здравоохранения и социального развития Российской Федерации </w:t>
      </w:r>
      <w:r w:rsidRPr="00A35529">
        <w:rPr>
          <w:rFonts w:ascii="Times New Roman" w:eastAsia="Segoe UI Symbol" w:hAnsi="Times New Roman" w:cs="Times New Roman"/>
          <w:sz w:val="26"/>
        </w:rPr>
        <w:t>№</w:t>
      </w:r>
      <w:r w:rsidR="00A35529">
        <w:rPr>
          <w:rFonts w:ascii="Times New Roman" w:eastAsia="Times New Roman" w:hAnsi="Times New Roman" w:cs="Times New Roman"/>
          <w:sz w:val="26"/>
        </w:rPr>
        <w:t xml:space="preserve"> 216н от 05.05.2008</w:t>
      </w:r>
      <w:r w:rsidRPr="00A35529">
        <w:rPr>
          <w:rFonts w:ascii="Times New Roman" w:eastAsia="Times New Roman" w:hAnsi="Times New Roman" w:cs="Times New Roman"/>
          <w:sz w:val="26"/>
        </w:rPr>
        <w:t xml:space="preserve"> «Об утверждении </w:t>
      </w:r>
      <w:r w:rsidRPr="00A35529">
        <w:rPr>
          <w:rFonts w:ascii="Times New Roman" w:eastAsia="Times New Roman" w:hAnsi="Times New Roman" w:cs="Times New Roman"/>
          <w:spacing w:val="-8"/>
          <w:sz w:val="26"/>
        </w:rPr>
        <w:t xml:space="preserve">профессиональных квалификационных групп должностей </w:t>
      </w:r>
      <w:r w:rsidRPr="00A35529">
        <w:rPr>
          <w:rFonts w:ascii="Times New Roman" w:eastAsia="Times New Roman" w:hAnsi="Times New Roman" w:cs="Times New Roman"/>
          <w:sz w:val="26"/>
        </w:rPr>
        <w:t>работников образования»,</w:t>
      </w:r>
      <w:r w:rsidR="00A35529">
        <w:rPr>
          <w:rFonts w:ascii="Times New Roman" w:eastAsia="Times New Roman" w:hAnsi="Times New Roman" w:cs="Times New Roman"/>
          <w:sz w:val="26"/>
        </w:rPr>
        <w:t xml:space="preserve"> </w:t>
      </w:r>
      <w:r w:rsidRPr="00A35529">
        <w:rPr>
          <w:rFonts w:ascii="Times New Roman" w:eastAsia="Segoe UI Symbol" w:hAnsi="Times New Roman" w:cs="Times New Roman"/>
          <w:sz w:val="26"/>
        </w:rPr>
        <w:t>№</w:t>
      </w:r>
      <w:r w:rsidR="0074258E" w:rsidRPr="00A35529">
        <w:rPr>
          <w:rFonts w:ascii="Times New Roman" w:eastAsia="Times New Roman" w:hAnsi="Times New Roman" w:cs="Times New Roman"/>
          <w:sz w:val="26"/>
        </w:rPr>
        <w:t xml:space="preserve"> 247н от 29.05.2008 «Об </w:t>
      </w:r>
      <w:r w:rsidRPr="00A35529">
        <w:rPr>
          <w:rFonts w:ascii="Times New Roman" w:eastAsia="Times New Roman" w:hAnsi="Times New Roman" w:cs="Times New Roman"/>
          <w:sz w:val="26"/>
        </w:rPr>
        <w:t>утверждении</w:t>
      </w:r>
      <w:r w:rsidR="0074258E" w:rsidRPr="00A35529">
        <w:rPr>
          <w:rFonts w:ascii="Times New Roman" w:eastAsia="Times New Roman" w:hAnsi="Times New Roman" w:cs="Times New Roman"/>
          <w:spacing w:val="1"/>
          <w:sz w:val="26"/>
        </w:rPr>
        <w:t> </w:t>
      </w:r>
      <w:r w:rsidRPr="00A35529">
        <w:rPr>
          <w:rFonts w:ascii="Times New Roman" w:eastAsia="Times New Roman" w:hAnsi="Times New Roman" w:cs="Times New Roman"/>
          <w:spacing w:val="1"/>
          <w:sz w:val="26"/>
        </w:rPr>
        <w:t xml:space="preserve">профессиональных </w:t>
      </w:r>
      <w:r w:rsidR="0006419B" w:rsidRPr="00A35529">
        <w:rPr>
          <w:rFonts w:ascii="Times New Roman" w:eastAsia="Times New Roman" w:hAnsi="Times New Roman" w:cs="Times New Roman"/>
          <w:spacing w:val="1"/>
          <w:sz w:val="26"/>
        </w:rPr>
        <w:t>квалификационных групп</w:t>
      </w:r>
      <w:r w:rsidRPr="00A35529">
        <w:rPr>
          <w:rFonts w:ascii="Times New Roman" w:eastAsia="Times New Roman" w:hAnsi="Times New Roman" w:cs="Times New Roman"/>
          <w:spacing w:val="1"/>
          <w:sz w:val="26"/>
        </w:rPr>
        <w:t xml:space="preserve"> общеотраслевых должностей руководителей, специалистов и служащих</w:t>
      </w:r>
      <w:r w:rsidRPr="00A35529">
        <w:rPr>
          <w:rFonts w:ascii="Times New Roman" w:eastAsia="Times New Roman" w:hAnsi="Times New Roman" w:cs="Times New Roman"/>
          <w:sz w:val="26"/>
        </w:rPr>
        <w:t xml:space="preserve">», </w:t>
      </w:r>
      <w:r w:rsidRPr="00A35529">
        <w:rPr>
          <w:rFonts w:ascii="Times New Roman" w:eastAsia="Segoe UI Symbol" w:hAnsi="Times New Roman" w:cs="Times New Roman"/>
          <w:sz w:val="26"/>
        </w:rPr>
        <w:t>№</w:t>
      </w:r>
      <w:r w:rsidR="0074258E" w:rsidRPr="00A35529">
        <w:rPr>
          <w:rFonts w:ascii="Times New Roman" w:eastAsia="Times New Roman" w:hAnsi="Times New Roman" w:cs="Times New Roman"/>
          <w:sz w:val="26"/>
        </w:rPr>
        <w:t xml:space="preserve"> 248н от 29.05.2008</w:t>
      </w:r>
      <w:r w:rsidRPr="00A35529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A35529">
        <w:rPr>
          <w:rFonts w:ascii="Times New Roman" w:eastAsia="Times New Roman" w:hAnsi="Times New Roman" w:cs="Times New Roman"/>
          <w:sz w:val="26"/>
        </w:rPr>
        <w:t>«Об утверждении профессиональных квалификационных групп общеотраслевых профессий рабочих»;</w:t>
      </w:r>
      <w:r w:rsidR="00A35529">
        <w:rPr>
          <w:rFonts w:ascii="Times New Roman" w:eastAsia="Times New Roman" w:hAnsi="Times New Roman" w:cs="Times New Roman"/>
          <w:sz w:val="26"/>
        </w:rPr>
        <w:t xml:space="preserve"> </w:t>
      </w:r>
      <w:r w:rsidRPr="00A35529">
        <w:rPr>
          <w:rFonts w:ascii="Times New Roman" w:eastAsia="Times New Roman" w:hAnsi="Times New Roman" w:cs="Times New Roman"/>
          <w:sz w:val="26"/>
        </w:rPr>
        <w:t xml:space="preserve">на основании Постановлений </w:t>
      </w:r>
      <w:r w:rsidR="003725F3" w:rsidRPr="00A35529">
        <w:rPr>
          <w:rFonts w:ascii="Times New Roman" w:eastAsia="Times New Roman" w:hAnsi="Times New Roman" w:cs="Times New Roman"/>
          <w:sz w:val="26"/>
        </w:rPr>
        <w:t xml:space="preserve">Мэра </w:t>
      </w:r>
      <w:r w:rsidRPr="00A35529">
        <w:rPr>
          <w:rFonts w:ascii="Times New Roman" w:eastAsia="Times New Roman" w:hAnsi="Times New Roman" w:cs="Times New Roman"/>
          <w:sz w:val="26"/>
        </w:rPr>
        <w:t>ЗАТО Северск:</w:t>
      </w:r>
      <w:r w:rsidR="00A35529">
        <w:rPr>
          <w:rFonts w:ascii="Times New Roman" w:eastAsia="Times New Roman" w:hAnsi="Times New Roman" w:cs="Times New Roman"/>
          <w:sz w:val="26"/>
        </w:rPr>
        <w:t xml:space="preserve"> </w:t>
      </w:r>
      <w:r w:rsidRPr="00A35529">
        <w:rPr>
          <w:rFonts w:ascii="Times New Roman" w:eastAsia="Segoe UI Symbol" w:hAnsi="Times New Roman" w:cs="Times New Roman"/>
          <w:sz w:val="26"/>
        </w:rPr>
        <w:t>№</w:t>
      </w:r>
      <w:r w:rsidRPr="00A35529">
        <w:rPr>
          <w:rFonts w:ascii="Times New Roman" w:eastAsia="Times New Roman" w:hAnsi="Times New Roman" w:cs="Times New Roman"/>
          <w:sz w:val="26"/>
        </w:rPr>
        <w:t xml:space="preserve"> 26-пм от 22.07.2022 "Об утверждении Положения о системе оплаты труда работников муниципальных учреждений, в отношении которых Управление образования </w:t>
      </w:r>
      <w:r w:rsidR="0006419B" w:rsidRPr="00A35529">
        <w:rPr>
          <w:rFonts w:ascii="Times New Roman" w:eastAsia="Times New Roman" w:hAnsi="Times New Roman" w:cs="Times New Roman"/>
          <w:sz w:val="26"/>
        </w:rPr>
        <w:t>Администрации,</w:t>
      </w:r>
      <w:r w:rsidRPr="00A35529">
        <w:rPr>
          <w:rFonts w:ascii="Times New Roman" w:eastAsia="Times New Roman" w:hAnsi="Times New Roman" w:cs="Times New Roman"/>
          <w:sz w:val="26"/>
        </w:rPr>
        <w:t xml:space="preserve"> ЗАТО Северск осуществляет функции и полномочия учредителя";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35529">
        <w:rPr>
          <w:rFonts w:ascii="Times New Roman" w:eastAsia="Segoe UI Symbol" w:hAnsi="Times New Roman" w:cs="Times New Roman"/>
          <w:sz w:val="26"/>
        </w:rPr>
        <w:t>№</w:t>
      </w:r>
      <w:r w:rsidRPr="00A35529">
        <w:rPr>
          <w:rFonts w:ascii="Times New Roman" w:eastAsia="Times New Roman" w:hAnsi="Times New Roman" w:cs="Times New Roman"/>
          <w:sz w:val="26"/>
        </w:rPr>
        <w:t xml:space="preserve"> 14-пм от 05.07.2022 "Об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муниципальных, казенных и</w:t>
      </w:r>
      <w:r>
        <w:rPr>
          <w:rFonts w:ascii="Times New Roman" w:eastAsia="Times New Roman" w:hAnsi="Times New Roman" w:cs="Times New Roman"/>
          <w:sz w:val="26"/>
        </w:rPr>
        <w:t xml:space="preserve"> автономных </w:t>
      </w:r>
      <w:proofErr w:type="gramStart"/>
      <w:r w:rsidR="003725F3">
        <w:rPr>
          <w:rFonts w:ascii="Times New Roman" w:eastAsia="Times New Roman" w:hAnsi="Times New Roman" w:cs="Times New Roman"/>
          <w:sz w:val="26"/>
        </w:rPr>
        <w:t>учреждений</w:t>
      </w:r>
      <w:proofErr w:type="gramEnd"/>
      <w:r w:rsidR="003725F3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ЗАТО Северск";</w:t>
      </w:r>
      <w:r w:rsidR="00A35529">
        <w:rPr>
          <w:rFonts w:ascii="Times New Roman" w:eastAsia="Times New Roman" w:hAnsi="Times New Roman" w:cs="Times New Roman"/>
          <w:sz w:val="26"/>
        </w:rPr>
        <w:t xml:space="preserve"> у</w:t>
      </w:r>
      <w:r>
        <w:rPr>
          <w:rFonts w:ascii="Times New Roman" w:eastAsia="Times New Roman" w:hAnsi="Times New Roman" w:cs="Times New Roman"/>
          <w:sz w:val="26"/>
        </w:rPr>
        <w:t xml:space="preserve">станавливаются должностные оклады согласно таблице </w:t>
      </w:r>
      <w:r w:rsidRPr="0074258E">
        <w:rPr>
          <w:rFonts w:ascii="Times New Roman" w:eastAsia="Segoe UI Symbol" w:hAnsi="Times New Roman" w:cs="Times New Roman"/>
          <w:sz w:val="26"/>
        </w:rPr>
        <w:t>№</w:t>
      </w:r>
      <w:r w:rsidR="00A35529">
        <w:rPr>
          <w:rFonts w:ascii="Times New Roman" w:eastAsia="Segoe UI Symbol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1:</w:t>
      </w:r>
    </w:p>
    <w:p w:rsidR="00C00BDA" w:rsidRDefault="00C00B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6"/>
        </w:rPr>
      </w:pPr>
    </w:p>
    <w:p w:rsidR="00C00BDA" w:rsidRPr="009C3CA4" w:rsidRDefault="00E339F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CA4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9C3CA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C3CA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35529" w:rsidRPr="00A35529" w:rsidRDefault="00A355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07" w:type="dxa"/>
        <w:tblInd w:w="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6735"/>
        <w:gridCol w:w="1927"/>
      </w:tblGrid>
      <w:tr w:rsidR="00C00BDA" w:rsidRPr="00A35529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35529" w:rsidRDefault="00E339F2">
            <w:pPr>
              <w:suppressAutoHyphens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5529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35529" w:rsidRDefault="00E339F2">
            <w:pPr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529">
              <w:rPr>
                <w:rFonts w:ascii="Times New Roman" w:eastAsia="Times New Roman" w:hAnsi="Times New Roman" w:cs="Times New Roman"/>
                <w:b/>
                <w:sz w:val="24"/>
              </w:rPr>
              <w:t>Должность, профессия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35529" w:rsidRDefault="00E339F2">
            <w:pPr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5529">
              <w:rPr>
                <w:rFonts w:ascii="Times New Roman" w:eastAsia="Times New Roman" w:hAnsi="Times New Roman" w:cs="Times New Roman"/>
                <w:b/>
                <w:sz w:val="24"/>
              </w:rPr>
              <w:t>Должностной оклад, оклад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Учитель, преподаватель-организатор ОБЖ, учитель-логопед</w:t>
            </w:r>
            <w:r w:rsidR="0033067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330670">
              <w:rPr>
                <w:rFonts w:ascii="Times New Roman" w:eastAsia="Times New Roman" w:hAnsi="Times New Roman" w:cs="Times New Roman"/>
                <w:sz w:val="24"/>
              </w:rPr>
              <w:t>тьютор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656BB8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16909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Воспитатель, педагог-психолог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656BB8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16519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дополнительного образования, социальный педагог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656BB8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15715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656BB8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16909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  <w:p w:rsidR="00C00BDA" w:rsidRDefault="00C00BDA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Секретарь руководителя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656BB8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11858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по кадрам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12504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по охране труда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12504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16909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Диспетчер образовательного учреждения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12154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Инженер-энергетик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12504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330670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Лаборант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11858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хозяйственного отдела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12430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Гардеробщик -1 разряд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8336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Уборщик служебных помещений-1</w:t>
            </w:r>
            <w:r w:rsidR="00CE36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разряд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8336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E36BA">
            <w:pPr>
              <w:tabs>
                <w:tab w:val="left" w:pos="360"/>
              </w:tabs>
              <w:suppressAutoHyphens/>
              <w:spacing w:before="20" w:after="2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Рабочий по комплексному обслуживанию и ремонту зданий -4 разряд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11986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  <w:p w:rsidR="00C00BDA" w:rsidRDefault="00C00BDA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35529">
            <w:pPr>
              <w:suppressAutoHyphens/>
              <w:spacing w:before="20" w:after="20" w:line="256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Дворник-1 разряд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8336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35529">
            <w:pPr>
              <w:suppressAutoHyphens/>
              <w:spacing w:before="20" w:after="20" w:line="256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Сторож-1 разряд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8336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35529">
            <w:pPr>
              <w:suppressAutoHyphens/>
              <w:spacing w:before="20" w:after="20" w:line="256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Вахтер-1 разряд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8336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35529">
            <w:pPr>
              <w:suppressAutoHyphens/>
              <w:spacing w:before="20" w:after="20" w:line="256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Курьер-1 разряд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8336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  <w:tr w:rsidR="00C00BDA" w:rsidTr="00A35529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35529">
            <w:pPr>
              <w:suppressAutoHyphens/>
              <w:spacing w:before="20" w:after="20" w:line="256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F87764">
            <w:pPr>
              <w:suppressAutoHyphens/>
              <w:spacing w:before="20" w:after="2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Экономист 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 xml:space="preserve"> по договорной и претензионной работе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124B3" w:rsidP="00AE7D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12504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</w:tr>
    </w:tbl>
    <w:p w:rsidR="00C00BDA" w:rsidRPr="00A35529" w:rsidRDefault="00C00BD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00BDA" w:rsidRDefault="00E339F2" w:rsidP="00A35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2.2. Оплата труда директора, его заместителей осуществляется в соответстви</w:t>
      </w:r>
      <w:r w:rsidR="003725F3">
        <w:rPr>
          <w:rFonts w:ascii="Times New Roman" w:eastAsia="Times New Roman" w:hAnsi="Times New Roman" w:cs="Times New Roman"/>
          <w:sz w:val="26"/>
        </w:rPr>
        <w:t>и с Постановлением Мэра</w:t>
      </w:r>
      <w:r>
        <w:rPr>
          <w:rFonts w:ascii="Times New Roman" w:eastAsia="Times New Roman" w:hAnsi="Times New Roman" w:cs="Times New Roman"/>
          <w:sz w:val="26"/>
        </w:rPr>
        <w:t xml:space="preserve"> ЗАТО Северск </w:t>
      </w:r>
      <w:r w:rsidR="00A35529">
        <w:rPr>
          <w:rFonts w:ascii="Times New Roman" w:eastAsia="Times New Roman" w:hAnsi="Times New Roman" w:cs="Times New Roman"/>
          <w:sz w:val="26"/>
        </w:rPr>
        <w:t>от</w:t>
      </w:r>
      <w:r w:rsidRPr="006C5A1A">
        <w:rPr>
          <w:rFonts w:ascii="Times New Roman" w:eastAsia="Times New Roman" w:hAnsi="Times New Roman" w:cs="Times New Roman"/>
          <w:sz w:val="28"/>
        </w:rPr>
        <w:t xml:space="preserve"> </w:t>
      </w:r>
      <w:r w:rsidR="0074258E" w:rsidRPr="006C5A1A">
        <w:rPr>
          <w:rFonts w:ascii="Times New Roman" w:eastAsia="Times New Roman" w:hAnsi="Times New Roman" w:cs="Times New Roman"/>
          <w:sz w:val="26"/>
        </w:rPr>
        <w:t>25.08.2022</w:t>
      </w:r>
      <w:r w:rsidRPr="006C5A1A">
        <w:rPr>
          <w:rFonts w:ascii="Times New Roman" w:eastAsia="Times New Roman" w:hAnsi="Times New Roman" w:cs="Times New Roman"/>
          <w:sz w:val="26"/>
        </w:rPr>
        <w:t xml:space="preserve"> </w:t>
      </w:r>
      <w:r w:rsidRPr="006C5A1A">
        <w:rPr>
          <w:rFonts w:ascii="Times New Roman" w:eastAsia="Segoe UI Symbol" w:hAnsi="Times New Roman" w:cs="Times New Roman"/>
          <w:sz w:val="26"/>
        </w:rPr>
        <w:t>№</w:t>
      </w:r>
      <w:r w:rsidRPr="006C5A1A">
        <w:rPr>
          <w:rFonts w:ascii="Times New Roman" w:eastAsia="Times New Roman" w:hAnsi="Times New Roman" w:cs="Times New Roman"/>
          <w:sz w:val="26"/>
        </w:rPr>
        <w:t xml:space="preserve"> 34-пм «Об</w:t>
      </w:r>
      <w:r>
        <w:rPr>
          <w:rFonts w:ascii="Times New Roman" w:eastAsia="Times New Roman" w:hAnsi="Times New Roman" w:cs="Times New Roman"/>
          <w:sz w:val="26"/>
        </w:rPr>
        <w:t xml:space="preserve"> утверждении Положения о системе оплаты труда руководителей, их заместителей и главных бухгалтеров муниципальных учреждений, в отношении которых Управление образования Администрации ЗАТО Северск осуществляет функции и полномочия учредителя", Распоряже</w:t>
      </w:r>
      <w:r w:rsidR="00A35529">
        <w:rPr>
          <w:rFonts w:ascii="Times New Roman" w:eastAsia="Times New Roman" w:hAnsi="Times New Roman" w:cs="Times New Roman"/>
          <w:sz w:val="26"/>
        </w:rPr>
        <w:t>нием Администрации ЗАТО Северск</w:t>
      </w:r>
      <w:r>
        <w:rPr>
          <w:rFonts w:ascii="Times New Roman" w:eastAsia="Times New Roman" w:hAnsi="Times New Roman" w:cs="Times New Roman"/>
          <w:sz w:val="26"/>
        </w:rPr>
        <w:t xml:space="preserve"> «О годовом премиальном фонде руководителей, их заместителей и главных бухгалтеров муниципальных автономных, казенных и бюджетных учреждений, в отношении</w:t>
      </w:r>
      <w:r w:rsidR="00A35529">
        <w:rPr>
          <w:rFonts w:ascii="Times New Roman" w:eastAsia="Times New Roman" w:hAnsi="Times New Roman" w:cs="Times New Roman"/>
          <w:sz w:val="26"/>
        </w:rPr>
        <w:t xml:space="preserve"> которых Управление образования</w:t>
      </w:r>
      <w:r>
        <w:rPr>
          <w:rFonts w:ascii="Times New Roman" w:eastAsia="Times New Roman" w:hAnsi="Times New Roman" w:cs="Times New Roman"/>
          <w:sz w:val="26"/>
        </w:rPr>
        <w:t xml:space="preserve"> Администрации ЗАТО Северск осуществляет </w:t>
      </w:r>
      <w:r w:rsidR="00A35529">
        <w:rPr>
          <w:rFonts w:ascii="Times New Roman" w:eastAsia="Times New Roman" w:hAnsi="Times New Roman" w:cs="Times New Roman"/>
          <w:sz w:val="26"/>
        </w:rPr>
        <w:t>функции и полномочия учредителя</w:t>
      </w:r>
      <w:r>
        <w:rPr>
          <w:rFonts w:ascii="Times New Roman" w:eastAsia="Times New Roman" w:hAnsi="Times New Roman" w:cs="Times New Roman"/>
          <w:sz w:val="26"/>
        </w:rPr>
        <w:t xml:space="preserve">»  </w:t>
      </w:r>
    </w:p>
    <w:p w:rsidR="00C00BDA" w:rsidRDefault="00E339F2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2.3. </w:t>
      </w:r>
      <w:r>
        <w:rPr>
          <w:rFonts w:ascii="Times New Roman" w:eastAsia="Times New Roman" w:hAnsi="Times New Roman" w:cs="Times New Roman"/>
          <w:spacing w:val="-4"/>
          <w:sz w:val="26"/>
        </w:rPr>
        <w:t>Должностной оклад директора школы устанавливается исходя из группы по оплате труда руководителя учреждения, к которой относится учреждение, в соответствии с</w:t>
      </w:r>
      <w:r>
        <w:rPr>
          <w:rFonts w:ascii="Times New Roman" w:eastAsia="Times New Roman" w:hAnsi="Times New Roman" w:cs="Times New Roman"/>
          <w:sz w:val="26"/>
        </w:rPr>
        <w:t xml:space="preserve"> Приказом Управления образования «Об установлении группы по оплате труда руководителей образовательных </w:t>
      </w:r>
      <w:r w:rsidR="00777822">
        <w:rPr>
          <w:rFonts w:ascii="Times New Roman" w:eastAsia="Times New Roman" w:hAnsi="Times New Roman" w:cs="Times New Roman"/>
          <w:sz w:val="26"/>
        </w:rPr>
        <w:t>организаций,</w:t>
      </w:r>
      <w:r>
        <w:rPr>
          <w:rFonts w:ascii="Times New Roman" w:eastAsia="Times New Roman" w:hAnsi="Times New Roman" w:cs="Times New Roman"/>
          <w:sz w:val="26"/>
        </w:rPr>
        <w:t xml:space="preserve"> ЗАТО Северск на календарный год».  </w:t>
      </w:r>
    </w:p>
    <w:p w:rsidR="00C00BDA" w:rsidRDefault="00E339F2">
      <w:pPr>
        <w:tabs>
          <w:tab w:val="left" w:pos="1086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4"/>
          <w:sz w:val="26"/>
        </w:rPr>
        <w:t xml:space="preserve">2.4. Размеры должностных окладов заместителей директора школы устанавливается на уровне 80% от должностного оклада руководителя согласно таблице </w:t>
      </w:r>
      <w:r w:rsidRPr="006C5A1A">
        <w:rPr>
          <w:rFonts w:ascii="Times New Roman" w:eastAsia="Segoe UI Symbol" w:hAnsi="Times New Roman" w:cs="Times New Roman"/>
          <w:spacing w:val="-4"/>
          <w:sz w:val="26"/>
        </w:rPr>
        <w:t>№</w:t>
      </w:r>
      <w:r w:rsidR="006C5A1A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C00BDA" w:rsidRPr="00A35529" w:rsidRDefault="00C00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:rsidR="00C00BDA" w:rsidRPr="009C3CA4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C3CA4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9C3CA4">
        <w:rPr>
          <w:rFonts w:ascii="Times New Roman" w:eastAsia="Times New Roman" w:hAnsi="Times New Roman" w:cs="Times New Roman"/>
          <w:sz w:val="24"/>
        </w:rPr>
        <w:t xml:space="preserve">Таблица </w:t>
      </w:r>
      <w:r w:rsidRPr="009C3CA4">
        <w:rPr>
          <w:rFonts w:ascii="Times New Roman" w:eastAsia="Segoe UI Symbol" w:hAnsi="Times New Roman" w:cs="Times New Roman"/>
          <w:sz w:val="24"/>
        </w:rPr>
        <w:t>№</w:t>
      </w:r>
      <w:r w:rsidR="002A5A71" w:rsidRPr="009C3CA4">
        <w:rPr>
          <w:rFonts w:ascii="Times New Roman" w:eastAsia="Segoe UI Symbol" w:hAnsi="Times New Roman" w:cs="Times New Roman"/>
          <w:sz w:val="24"/>
        </w:rPr>
        <w:t xml:space="preserve"> </w:t>
      </w:r>
      <w:r w:rsidRPr="009C3CA4">
        <w:rPr>
          <w:rFonts w:ascii="Times New Roman" w:eastAsia="Times New Roman" w:hAnsi="Times New Roman" w:cs="Times New Roman"/>
          <w:sz w:val="24"/>
        </w:rPr>
        <w:t xml:space="preserve">2 </w:t>
      </w: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7088"/>
        <w:gridCol w:w="1446"/>
      </w:tblGrid>
      <w:tr w:rsidR="00C00BDA" w:rsidRPr="00A35529" w:rsidTr="00A35529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35529" w:rsidRDefault="00E339F2">
            <w:pPr>
              <w:suppressAutoHyphens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2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35529" w:rsidRDefault="00E339F2">
            <w:pPr>
              <w:suppressAutoHyphens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35529" w:rsidRDefault="00E339F2">
            <w:pPr>
              <w:suppressAutoHyphens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Оклад</w:t>
            </w:r>
          </w:p>
        </w:tc>
      </w:tr>
      <w:tr w:rsidR="00C00BDA" w:rsidRPr="00A35529" w:rsidTr="00A35529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35529" w:rsidRDefault="00E339F2" w:rsidP="00A35529">
            <w:pPr>
              <w:tabs>
                <w:tab w:val="left" w:pos="720"/>
              </w:tabs>
              <w:suppressAutoHyphens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552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35529" w:rsidRDefault="00E339F2">
            <w:pPr>
              <w:suppressAutoHyphens/>
              <w:spacing w:before="20" w:after="20" w:line="256" w:lineRule="auto"/>
              <w:rPr>
                <w:rFonts w:ascii="Times New Roman" w:hAnsi="Times New Roman" w:cs="Times New Roman"/>
                <w:sz w:val="24"/>
              </w:rPr>
            </w:pPr>
            <w:r w:rsidRPr="00A35529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35529" w:rsidRDefault="00E339F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5529">
              <w:rPr>
                <w:rFonts w:ascii="Times New Roman" w:eastAsia="Times New Roman" w:hAnsi="Times New Roman" w:cs="Times New Roman"/>
                <w:sz w:val="24"/>
              </w:rPr>
              <w:t>28392,00</w:t>
            </w:r>
          </w:p>
        </w:tc>
      </w:tr>
      <w:tr w:rsidR="00C00BDA" w:rsidTr="00A35529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35529">
            <w:pPr>
              <w:tabs>
                <w:tab w:val="left" w:pos="720"/>
              </w:tabs>
              <w:suppressAutoHyphens/>
              <w:spacing w:before="20" w:after="20" w:line="25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учебно-воспитательной ра</w:t>
            </w:r>
            <w:r w:rsidR="001F4F43">
              <w:rPr>
                <w:rFonts w:ascii="Times New Roman" w:eastAsia="Times New Roman" w:hAnsi="Times New Roman" w:cs="Times New Roman"/>
                <w:sz w:val="24"/>
              </w:rPr>
              <w:t>боте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правовому воспитанию, воспитательной работе, по безопасности, по экономико-хозяйственной работе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before="20" w:after="20" w:line="256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22714,00</w:t>
            </w:r>
          </w:p>
        </w:tc>
      </w:tr>
    </w:tbl>
    <w:p w:rsidR="00C00BDA" w:rsidRDefault="00E339F2" w:rsidP="00A35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3. Компенсационные выплаты</w:t>
      </w:r>
    </w:p>
    <w:p w:rsidR="00C00BDA" w:rsidRDefault="00E339F2" w:rsidP="00A3552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3.1.</w:t>
      </w:r>
      <w:r w:rsidR="00A35529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Работникам школы устанавливаются следующие компенсационные выплаты:</w:t>
      </w:r>
    </w:p>
    <w:p w:rsidR="00C00BDA" w:rsidRDefault="00E339F2" w:rsidP="00A35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1) выплаты работникам, занятым на работах с вредными  условиями труда в зависимости от класса условий труда по результатам специальной оценки условий труда; </w:t>
      </w:r>
    </w:p>
    <w:p w:rsidR="00C00BDA" w:rsidRDefault="00E339F2" w:rsidP="00A3552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2) доплата за работу в ночное время в размере 35% части оклада (должностного оклада) за час работы работника (сторож) в ночное время;</w:t>
      </w:r>
    </w:p>
    <w:p w:rsidR="00A35529" w:rsidRDefault="00E339F2" w:rsidP="00A35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3) </w:t>
      </w:r>
      <w:r>
        <w:rPr>
          <w:rFonts w:ascii="Times New Roman" w:eastAsia="Times New Roman" w:hAnsi="Times New Roman" w:cs="Times New Roman"/>
          <w:color w:val="2D2D2D"/>
          <w:spacing w:val="1"/>
          <w:sz w:val="26"/>
        </w:rPr>
        <w:t>повышенная</w:t>
      </w:r>
      <w:r>
        <w:rPr>
          <w:rFonts w:ascii="Times New Roman" w:eastAsia="Times New Roman" w:hAnsi="Times New Roman" w:cs="Times New Roman"/>
          <w:sz w:val="26"/>
        </w:rPr>
        <w:t xml:space="preserve"> оплата труда за работу в выходные и нерабочие праздничные дни в размере одинарной дневной или часовой части оклада за день или час работы сверх оклада, если работа в выходной и нерабочий праздничный день производилась в пределах месячной нормы рабочего времени, и в размере двойной дневной или часовой части оклада за день или час работы сверх оклада, если работа в выходной и нерабочий праздничный день производилась сверх месячной нормы рабочего времени (ст.153 ТК РФ);</w:t>
      </w:r>
    </w:p>
    <w:p w:rsidR="00A35529" w:rsidRDefault="00E339F2" w:rsidP="00A35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"/>
          <w:sz w:val="26"/>
        </w:rPr>
      </w:pPr>
      <w:r>
        <w:rPr>
          <w:rFonts w:ascii="Times New Roman" w:eastAsia="Times New Roman" w:hAnsi="Times New Roman" w:cs="Times New Roman"/>
          <w:spacing w:val="1"/>
          <w:sz w:val="26"/>
        </w:rPr>
        <w:t>4) доплата за совмещение профессий (должностей)</w:t>
      </w:r>
      <w:r>
        <w:rPr>
          <w:rFonts w:ascii="Times New Roman" w:eastAsia="Times New Roman" w:hAnsi="Times New Roman" w:cs="Times New Roman"/>
          <w:sz w:val="26"/>
        </w:rPr>
        <w:t xml:space="preserve"> (ст.151 ТК РФ)</w:t>
      </w:r>
      <w:r w:rsidR="00A35529">
        <w:rPr>
          <w:rFonts w:ascii="Times New Roman" w:eastAsia="Times New Roman" w:hAnsi="Times New Roman" w:cs="Times New Roman"/>
          <w:spacing w:val="1"/>
          <w:sz w:val="26"/>
        </w:rPr>
        <w:t>;</w:t>
      </w:r>
    </w:p>
    <w:p w:rsidR="00A35529" w:rsidRDefault="00E339F2" w:rsidP="00A35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"/>
          <w:sz w:val="26"/>
        </w:rPr>
      </w:pPr>
      <w:r>
        <w:rPr>
          <w:rFonts w:ascii="Times New Roman" w:eastAsia="Times New Roman" w:hAnsi="Times New Roman" w:cs="Times New Roman"/>
          <w:spacing w:val="1"/>
          <w:sz w:val="26"/>
        </w:rPr>
        <w:t xml:space="preserve">5) доплата за расширение зон обслуживания </w:t>
      </w:r>
      <w:r>
        <w:rPr>
          <w:rFonts w:ascii="Times New Roman" w:eastAsia="Times New Roman" w:hAnsi="Times New Roman" w:cs="Times New Roman"/>
          <w:sz w:val="26"/>
        </w:rPr>
        <w:t>(ст.151 ТК РФ)</w:t>
      </w:r>
      <w:r w:rsidR="00A35529">
        <w:rPr>
          <w:rFonts w:ascii="Times New Roman" w:eastAsia="Times New Roman" w:hAnsi="Times New Roman" w:cs="Times New Roman"/>
          <w:spacing w:val="1"/>
          <w:sz w:val="26"/>
        </w:rPr>
        <w:t>;</w:t>
      </w:r>
    </w:p>
    <w:p w:rsidR="00A35529" w:rsidRDefault="00E339F2" w:rsidP="00A35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"/>
          <w:sz w:val="26"/>
        </w:rPr>
      </w:pPr>
      <w:r>
        <w:rPr>
          <w:rFonts w:ascii="Times New Roman" w:eastAsia="Times New Roman" w:hAnsi="Times New Roman" w:cs="Times New Roman"/>
          <w:spacing w:val="1"/>
          <w:sz w:val="26"/>
        </w:rPr>
        <w:t>6) доплата за исполнение обязанностей временно отсутствующего работника без освобождения от работы, определенной трудовым договором</w:t>
      </w:r>
      <w:r w:rsidR="00A3552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(ст.151 ТК РФ)</w:t>
      </w:r>
      <w:r w:rsidR="00A35529">
        <w:rPr>
          <w:rFonts w:ascii="Times New Roman" w:eastAsia="Times New Roman" w:hAnsi="Times New Roman" w:cs="Times New Roman"/>
          <w:spacing w:val="1"/>
          <w:sz w:val="26"/>
        </w:rPr>
        <w:t>;</w:t>
      </w:r>
    </w:p>
    <w:p w:rsidR="00A35529" w:rsidRDefault="00E339F2" w:rsidP="00A35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"/>
          <w:sz w:val="26"/>
        </w:rPr>
      </w:pPr>
      <w:r>
        <w:rPr>
          <w:rFonts w:ascii="Times New Roman" w:eastAsia="Times New Roman" w:hAnsi="Times New Roman" w:cs="Times New Roman"/>
          <w:spacing w:val="1"/>
          <w:sz w:val="26"/>
        </w:rPr>
        <w:t>7) повышенная оплата сверхурочной работы</w:t>
      </w:r>
      <w:r w:rsidR="00A3552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(ст.152 ТК РФ)</w:t>
      </w:r>
      <w:r>
        <w:rPr>
          <w:rFonts w:ascii="Times New Roman" w:eastAsia="Times New Roman" w:hAnsi="Times New Roman" w:cs="Times New Roman"/>
          <w:spacing w:val="1"/>
          <w:sz w:val="26"/>
        </w:rPr>
        <w:t>;</w:t>
      </w:r>
    </w:p>
    <w:p w:rsidR="00C00BDA" w:rsidRPr="00A35529" w:rsidRDefault="00E339F2" w:rsidP="00A35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"/>
          <w:sz w:val="26"/>
        </w:rPr>
      </w:pPr>
      <w:r>
        <w:rPr>
          <w:rFonts w:ascii="Times New Roman" w:eastAsia="Times New Roman" w:hAnsi="Times New Roman" w:cs="Times New Roman"/>
          <w:spacing w:val="1"/>
          <w:sz w:val="26"/>
        </w:rPr>
        <w:t xml:space="preserve">8) выплаты за работу в местностях с особыми климатическими условиями, </w:t>
      </w:r>
      <w:r>
        <w:rPr>
          <w:rFonts w:ascii="Times New Roman" w:eastAsia="Times New Roman" w:hAnsi="Times New Roman" w:cs="Times New Roman"/>
          <w:sz w:val="26"/>
        </w:rPr>
        <w:t>ра</w:t>
      </w:r>
      <w:r w:rsidR="00A35529">
        <w:rPr>
          <w:rFonts w:ascii="Times New Roman" w:eastAsia="Times New Roman" w:hAnsi="Times New Roman" w:cs="Times New Roman"/>
          <w:sz w:val="26"/>
        </w:rPr>
        <w:t>йонный коэффициент в размере 50</w:t>
      </w:r>
      <w:r>
        <w:rPr>
          <w:rFonts w:ascii="Times New Roman" w:eastAsia="Times New Roman" w:hAnsi="Times New Roman" w:cs="Times New Roman"/>
          <w:sz w:val="26"/>
        </w:rPr>
        <w:t>% к окладу, доплатам и надбавкам;</w:t>
      </w:r>
    </w:p>
    <w:p w:rsidR="00C00BDA" w:rsidRDefault="00E339F2" w:rsidP="00A35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9) </w:t>
      </w:r>
      <w:r>
        <w:rPr>
          <w:rFonts w:ascii="Times New Roman" w:eastAsia="Times New Roman" w:hAnsi="Times New Roman" w:cs="Times New Roman"/>
          <w:spacing w:val="1"/>
          <w:sz w:val="26"/>
        </w:rPr>
        <w:t xml:space="preserve">доплата </w:t>
      </w:r>
      <w:r w:rsidRPr="0074258E">
        <w:rPr>
          <w:rFonts w:ascii="Times New Roman" w:eastAsia="Times New Roman" w:hAnsi="Times New Roman" w:cs="Times New Roman"/>
          <w:spacing w:val="1"/>
          <w:sz w:val="26"/>
        </w:rPr>
        <w:t>за увеличение объема работы</w:t>
      </w:r>
      <w:r w:rsidR="006C5A1A">
        <w:rPr>
          <w:rFonts w:ascii="Times New Roman" w:eastAsia="Times New Roman" w:hAnsi="Times New Roman" w:cs="Times New Roman"/>
          <w:sz w:val="26"/>
        </w:rPr>
        <w:t xml:space="preserve"> (ст.151 ТК РФ, пункт </w:t>
      </w:r>
      <w:r w:rsidRPr="0074258E">
        <w:rPr>
          <w:rFonts w:ascii="Times New Roman" w:eastAsia="Segoe UI Symbol" w:hAnsi="Times New Roman" w:cs="Times New Roman"/>
          <w:sz w:val="26"/>
        </w:rPr>
        <w:t>№</w:t>
      </w:r>
      <w:r w:rsidR="00A35529">
        <w:rPr>
          <w:rFonts w:ascii="Times New Roman" w:eastAsia="Segoe UI Symbol" w:hAnsi="Times New Roman" w:cs="Times New Roman"/>
          <w:sz w:val="26"/>
        </w:rPr>
        <w:t xml:space="preserve"> </w:t>
      </w:r>
      <w:r w:rsidRPr="0074258E">
        <w:rPr>
          <w:rFonts w:ascii="Times New Roman" w:eastAsia="Times New Roman" w:hAnsi="Times New Roman" w:cs="Times New Roman"/>
          <w:sz w:val="26"/>
        </w:rPr>
        <w:t xml:space="preserve">11 Постановления Администрации ЗАТО Северск от 27.11.2012, </w:t>
      </w:r>
      <w:r w:rsidR="0074258E" w:rsidRPr="0074258E">
        <w:rPr>
          <w:rFonts w:ascii="Times New Roman" w:eastAsia="Segoe UI Symbol" w:hAnsi="Times New Roman" w:cs="Times New Roman"/>
          <w:sz w:val="26"/>
        </w:rPr>
        <w:t xml:space="preserve">№ </w:t>
      </w:r>
      <w:r w:rsidRPr="0074258E">
        <w:rPr>
          <w:rFonts w:ascii="Times New Roman" w:eastAsia="Times New Roman" w:hAnsi="Times New Roman" w:cs="Times New Roman"/>
          <w:sz w:val="26"/>
        </w:rPr>
        <w:t>3291)</w:t>
      </w:r>
      <w:r w:rsidRPr="0074258E">
        <w:rPr>
          <w:rFonts w:ascii="Times New Roman" w:eastAsia="Times New Roman" w:hAnsi="Times New Roman" w:cs="Times New Roman"/>
          <w:spacing w:val="1"/>
          <w:sz w:val="26"/>
        </w:rPr>
        <w:t xml:space="preserve">, таблица </w:t>
      </w:r>
      <w:r w:rsidR="0074258E" w:rsidRPr="0074258E">
        <w:rPr>
          <w:rFonts w:ascii="Times New Roman" w:eastAsia="Segoe UI Symbol" w:hAnsi="Times New Roman" w:cs="Times New Roman"/>
          <w:spacing w:val="1"/>
          <w:sz w:val="26"/>
        </w:rPr>
        <w:t>№</w:t>
      </w:r>
      <w:r w:rsidR="0074258E">
        <w:rPr>
          <w:rFonts w:ascii="Times New Roman" w:eastAsia="Segoe UI Symbol" w:hAnsi="Times New Roman" w:cs="Times New Roman"/>
          <w:spacing w:val="1"/>
          <w:sz w:val="26"/>
        </w:rPr>
        <w:t xml:space="preserve"> </w:t>
      </w:r>
      <w:r w:rsidR="00A35529">
        <w:rPr>
          <w:rFonts w:ascii="Times New Roman" w:eastAsia="Times New Roman" w:hAnsi="Times New Roman" w:cs="Times New Roman"/>
          <w:spacing w:val="1"/>
          <w:sz w:val="26"/>
        </w:rPr>
        <w:t>3</w:t>
      </w:r>
      <w:r>
        <w:rPr>
          <w:rFonts w:ascii="Times New Roman" w:eastAsia="Times New Roman" w:hAnsi="Times New Roman" w:cs="Times New Roman"/>
          <w:spacing w:val="1"/>
          <w:sz w:val="26"/>
        </w:rPr>
        <w:br/>
      </w:r>
    </w:p>
    <w:p w:rsidR="00C00BDA" w:rsidRPr="009C3CA4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A4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9C3CA4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35529" w:rsidRPr="009C3CA4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="00A35529" w:rsidRPr="009C3CA4"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2"/>
        <w:gridCol w:w="1843"/>
      </w:tblGrid>
      <w:tr w:rsidR="00C00BDA" w:rsidRPr="00AE7D89" w:rsidTr="002A5A71">
        <w:trPr>
          <w:trHeight w:val="1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E7D89" w:rsidRDefault="00E339F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Times New Roman" w:hAnsi="Times New Roman" w:cs="Times New Roman"/>
                <w:sz w:val="26"/>
                <w:szCs w:val="26"/>
              </w:rPr>
              <w:t>за работу с библиотечным фондом учебников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E7D89" w:rsidRDefault="00E339F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Times New Roman" w:hAnsi="Times New Roman" w:cs="Times New Roman"/>
                <w:sz w:val="26"/>
                <w:szCs w:val="26"/>
              </w:rPr>
              <w:t>400 руб.</w:t>
            </w:r>
          </w:p>
        </w:tc>
      </w:tr>
      <w:tr w:rsidR="00C00BDA" w:rsidRPr="00AE7D89" w:rsidTr="002A5A71"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35529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АИС «Сетевой город», «Паспорт школы», «ЕГИССО», ФИС "ФРДО", АИС "</w:t>
            </w:r>
            <w:r w:rsidR="0074258E">
              <w:rPr>
                <w:rFonts w:ascii="Times New Roman" w:eastAsia="Times New Roman" w:hAnsi="Times New Roman" w:cs="Times New Roman"/>
                <w:sz w:val="26"/>
                <w:szCs w:val="26"/>
              </w:rPr>
              <w:t>Е-услуги</w:t>
            </w:r>
            <w:r w:rsidRPr="00AE7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", оформление зональных пропусков (ученических </w:t>
            </w:r>
            <w:r w:rsidR="0074258E">
              <w:rPr>
                <w:rFonts w:ascii="Times New Roman" w:eastAsia="Times New Roman" w:hAnsi="Times New Roman" w:cs="Times New Roman"/>
                <w:sz w:val="26"/>
                <w:szCs w:val="26"/>
              </w:rPr>
              <w:t>билетов) секретарю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E7D89" w:rsidRDefault="00C00BD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0BDA" w:rsidRPr="00AE7D89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Times New Roman" w:hAnsi="Times New Roman" w:cs="Times New Roman"/>
                <w:sz w:val="26"/>
                <w:szCs w:val="26"/>
              </w:rPr>
              <w:t>3500 руб.</w:t>
            </w:r>
          </w:p>
          <w:p w:rsidR="00C00BDA" w:rsidRPr="00AE7D89" w:rsidRDefault="00C00BD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BDA" w:rsidRPr="009B2D2F" w:rsidTr="002A5A71"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89" w:rsidRPr="0074258E" w:rsidRDefault="0074258E" w:rsidP="00A3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58E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E339F2" w:rsidRPr="0074258E">
              <w:rPr>
                <w:rFonts w:ascii="Times New Roman" w:eastAsia="Times New Roman" w:hAnsi="Times New Roman" w:cs="Times New Roman"/>
                <w:sz w:val="26"/>
                <w:szCs w:val="26"/>
              </w:rPr>
              <w:t>едение АИС «Сетевой город», "Паспо</w:t>
            </w:r>
            <w:r w:rsidRPr="0074258E">
              <w:rPr>
                <w:rFonts w:ascii="Times New Roman" w:eastAsia="Times New Roman" w:hAnsi="Times New Roman" w:cs="Times New Roman"/>
                <w:sz w:val="26"/>
                <w:szCs w:val="26"/>
              </w:rPr>
              <w:t>рт школы" специалисту по кадрам:</w:t>
            </w:r>
            <w:r w:rsidR="00A35529">
              <w:rPr>
                <w:rFonts w:ascii="Times New Roman" w:hAnsi="Times New Roman" w:cs="Times New Roman"/>
                <w:sz w:val="26"/>
                <w:szCs w:val="26"/>
              </w:rPr>
              <w:t xml:space="preserve"> внесение персональных данных в </w:t>
            </w:r>
            <w:r w:rsidR="00AE7D89" w:rsidRPr="0074258E">
              <w:rPr>
                <w:rFonts w:ascii="Times New Roman" w:hAnsi="Times New Roman" w:cs="Times New Roman"/>
                <w:sz w:val="26"/>
                <w:szCs w:val="26"/>
              </w:rPr>
              <w:t>автоматизированные информационные системы   по сотрудникам школы</w:t>
            </w:r>
            <w:r w:rsidRPr="007425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258E" w:rsidRPr="0074258E" w:rsidRDefault="0074258E" w:rsidP="00A35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258E">
              <w:rPr>
                <w:rFonts w:ascii="Times New Roman" w:eastAsia="Calibri" w:hAnsi="Times New Roman" w:cs="Times New Roman"/>
                <w:sz w:val="26"/>
                <w:szCs w:val="26"/>
              </w:rPr>
              <w:t>Ведение воинского уч</w:t>
            </w:r>
            <w:r w:rsidR="00A3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ета и бронирования сотрудников, </w:t>
            </w:r>
            <w:r w:rsidRPr="0074258E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специалисту по кадрам.</w:t>
            </w:r>
          </w:p>
          <w:p w:rsidR="00C00BDA" w:rsidRPr="0074258E" w:rsidRDefault="0074258E" w:rsidP="00A35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58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E7D89" w:rsidRPr="0074258E">
              <w:rPr>
                <w:rFonts w:ascii="Times New Roman" w:hAnsi="Times New Roman" w:cs="Times New Roman"/>
                <w:sz w:val="26"/>
                <w:szCs w:val="26"/>
              </w:rPr>
              <w:t xml:space="preserve">оздание организационных условий по подготовке к прохождению медицинских осмотров, </w:t>
            </w:r>
            <w:r w:rsidR="009B2D2F" w:rsidRPr="0074258E">
              <w:rPr>
                <w:rFonts w:ascii="Times New Roman" w:hAnsi="Times New Roman" w:cs="Times New Roman"/>
                <w:sz w:val="26"/>
                <w:szCs w:val="26"/>
              </w:rPr>
              <w:t xml:space="preserve">сан. минимуму, </w:t>
            </w:r>
            <w:r w:rsidR="00AE7D89" w:rsidRPr="0074258E">
              <w:rPr>
                <w:rFonts w:ascii="Times New Roman" w:hAnsi="Times New Roman" w:cs="Times New Roman"/>
                <w:sz w:val="26"/>
                <w:szCs w:val="26"/>
              </w:rPr>
              <w:t>обязательной иммунизации сотрудников</w:t>
            </w:r>
            <w:r w:rsidR="009B2D2F" w:rsidRPr="0074258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E7D89" w:rsidRPr="0074258E">
              <w:rPr>
                <w:rFonts w:ascii="Times New Roman" w:hAnsi="Times New Roman" w:cs="Times New Roman"/>
                <w:sz w:val="26"/>
                <w:szCs w:val="26"/>
              </w:rPr>
              <w:t>составление отчетности</w:t>
            </w:r>
            <w:r w:rsidRPr="007425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74258E" w:rsidRDefault="0074258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58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B2D2F" w:rsidRPr="0074258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E339F2" w:rsidRPr="0074258E">
              <w:rPr>
                <w:rFonts w:ascii="Times New Roman" w:eastAsia="Times New Roman" w:hAnsi="Times New Roman" w:cs="Times New Roman"/>
                <w:sz w:val="26"/>
                <w:szCs w:val="26"/>
              </w:rPr>
              <w:t>00 руб.</w:t>
            </w:r>
          </w:p>
        </w:tc>
      </w:tr>
      <w:tr w:rsidR="00C00BDA" w:rsidRPr="00AE7D89" w:rsidTr="002A5A71">
        <w:trPr>
          <w:trHeight w:val="1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E7D89" w:rsidRDefault="00E339F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работу в  </w:t>
            </w:r>
            <w:proofErr w:type="spellStart"/>
            <w:r w:rsidRPr="00AE7D89">
              <w:rPr>
                <w:rFonts w:ascii="Times New Roman" w:eastAsia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AE7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комиссии, учителю и  председателю </w:t>
            </w:r>
            <w:proofErr w:type="spellStart"/>
            <w:r w:rsidRPr="00AE7D89">
              <w:rPr>
                <w:rFonts w:ascii="Times New Roman" w:eastAsia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  <w:r w:rsidRPr="00AE7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E7D89" w:rsidRDefault="00E339F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250 руб. </w:t>
            </w:r>
          </w:p>
        </w:tc>
      </w:tr>
      <w:tr w:rsidR="00C00BDA" w:rsidRPr="00AE7D89" w:rsidTr="002A5A71">
        <w:trPr>
          <w:trHeight w:val="1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E7D89" w:rsidRDefault="00E339F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Calibri" w:hAnsi="Times New Roman" w:cs="Times New Roman"/>
                <w:sz w:val="26"/>
                <w:szCs w:val="26"/>
              </w:rPr>
              <w:t>за исполнение заданий по охране материнства и детства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E7D89" w:rsidRDefault="00E339F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Calibri" w:hAnsi="Times New Roman" w:cs="Times New Roman"/>
                <w:sz w:val="26"/>
                <w:szCs w:val="26"/>
              </w:rPr>
              <w:t>1500 руб</w:t>
            </w:r>
            <w:r w:rsidR="00AE7D8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C00BDA" w:rsidRPr="00AE7D89" w:rsidTr="002A5A71">
        <w:trPr>
          <w:trHeight w:val="1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E7D89" w:rsidRDefault="00E339F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Calibri" w:hAnsi="Times New Roman" w:cs="Times New Roman"/>
                <w:sz w:val="26"/>
                <w:szCs w:val="26"/>
              </w:rPr>
              <w:t>за сопровождение официального сайта учреждения и административн</w:t>
            </w:r>
            <w:r w:rsidR="0074258E">
              <w:rPr>
                <w:rFonts w:ascii="Times New Roman" w:eastAsia="Calibri" w:hAnsi="Times New Roman" w:cs="Times New Roman"/>
                <w:sz w:val="26"/>
                <w:szCs w:val="26"/>
              </w:rPr>
              <w:t>ую работу в АИС "Сетевой город"</w:t>
            </w:r>
            <w:r w:rsidRPr="00AE7D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педагогу- библиотекарю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E7D89" w:rsidRDefault="00E339F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Calibri" w:hAnsi="Times New Roman" w:cs="Times New Roman"/>
                <w:sz w:val="26"/>
                <w:szCs w:val="26"/>
              </w:rPr>
              <w:t>1500 руб</w:t>
            </w:r>
            <w:r w:rsidR="00AE7D8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C00BDA" w:rsidRPr="00AE7D89" w:rsidTr="002A5A71">
        <w:trPr>
          <w:trHeight w:val="1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E7D89" w:rsidRDefault="00E339F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работу в ночное время (с 22.00 </w:t>
            </w:r>
            <w:r w:rsidR="002A5A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06.00) </w:t>
            </w:r>
            <w:r w:rsidRPr="00AE7D89">
              <w:rPr>
                <w:rFonts w:ascii="Times New Roman" w:eastAsia="Calibri" w:hAnsi="Times New Roman" w:cs="Times New Roman"/>
                <w:sz w:val="26"/>
                <w:szCs w:val="26"/>
              </w:rPr>
              <w:t>сторожу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E7D89" w:rsidRDefault="00E339F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7D89">
              <w:rPr>
                <w:rFonts w:ascii="Times New Roman" w:eastAsia="Calibri" w:hAnsi="Times New Roman" w:cs="Times New Roman"/>
                <w:sz w:val="26"/>
                <w:szCs w:val="26"/>
              </w:rPr>
              <w:t>35% от оклада</w:t>
            </w:r>
          </w:p>
        </w:tc>
      </w:tr>
    </w:tbl>
    <w:p w:rsidR="00C00BDA" w:rsidRDefault="00C00BDA">
      <w:pPr>
        <w:spacing w:after="0" w:line="240" w:lineRule="auto"/>
        <w:ind w:left="724" w:hanging="15"/>
        <w:rPr>
          <w:rFonts w:ascii="Times New Roman" w:eastAsia="Times New Roman" w:hAnsi="Times New Roman" w:cs="Times New Roman"/>
          <w:sz w:val="26"/>
        </w:rPr>
      </w:pPr>
    </w:p>
    <w:p w:rsidR="00C00BDA" w:rsidRDefault="00E339F2" w:rsidP="002A5A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3.2. Размер выплачиваемой работнику за календарный месяц компенсационной выплаты, указанной в пункте 3.1 настоящего Положения, определяется путем умножения размера компенсационной выплаты за один час работы (исходя из установленной нормы часов) на фактически отработанное время.</w:t>
      </w:r>
    </w:p>
    <w:p w:rsidR="00C00BDA" w:rsidRDefault="00E339F2" w:rsidP="002A5A71">
      <w:pPr>
        <w:tabs>
          <w:tab w:val="left" w:pos="0"/>
          <w:tab w:val="left" w:pos="111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>3.3. Оклад (должностной оклад) и компенсационные выплаты, указанные   в пункте 3.1 настоящего Положения, не образуют новый оклад (должностной оклад).</w:t>
      </w:r>
    </w:p>
    <w:p w:rsidR="00C00BDA" w:rsidRDefault="00E339F2" w:rsidP="002A5A71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3.4. Компенсационные выплаты, указанные в пункте 3.1 настоящего Положения, не учитываются при начислении иных компенсационных и стимулирующих выплат, за исключением начисления районного коэффициента к заработной плате. </w:t>
      </w:r>
    </w:p>
    <w:p w:rsidR="00C00BDA" w:rsidRDefault="00C00BDA" w:rsidP="009B2D2F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 Стимулирующие выплаты. Порядок, условия, критерии и размер выплат стимулирующего характера</w:t>
      </w:r>
    </w:p>
    <w:p w:rsidR="00C00BDA" w:rsidRDefault="00E339F2" w:rsidP="002A5A71">
      <w:pPr>
        <w:tabs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4.1. Ежемесячные выплаты, доплаты, надбавки, установленные законодательством, иными нормативными правовыми актами РФ, Томской области, ЗАТО Северск</w:t>
      </w:r>
      <w:r w:rsidR="002A5A71">
        <w:rPr>
          <w:rFonts w:ascii="Times New Roman" w:eastAsia="Times New Roman" w:hAnsi="Times New Roman" w:cs="Times New Roman"/>
          <w:sz w:val="26"/>
        </w:rPr>
        <w:t>:</w:t>
      </w:r>
    </w:p>
    <w:p w:rsidR="00C00BDA" w:rsidRDefault="00E339F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4.1.1.</w:t>
      </w:r>
      <w:r w:rsidR="002A5A7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устанавливается вознаграждение за выполнение функций классного руководителя в размере 1000 рублей в классах с наполняемостью 25 человек. Для классов-комплектов с наполняемостью меньше 25 человек и больше 25 человек, размер вознаграждения уменьшается или увеличивается пропорционально численности;</w:t>
      </w:r>
    </w:p>
    <w:p w:rsidR="00C00BDA" w:rsidRDefault="00E339F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4.1.2.</w:t>
      </w:r>
      <w:r w:rsidR="002A5A7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устанавливается ежемесячная надбавка за стаж работы (выслугу лет) устанавливается педагогическим работникам в зависимости от общего стажа педагогической работы   в муниципальных образовательных учреждениях в следующих размерах: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 3 до 5 лет - 600 рублей;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 5 до 10 лет - 800 рублей;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 10 лет и более - 1000 рублей.</w:t>
      </w:r>
    </w:p>
    <w:p w:rsidR="00C00BDA" w:rsidRPr="003725F3" w:rsidRDefault="00E339F2" w:rsidP="002A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Педагогическим работникам, которым установлена продолжительность рабочего времени ниже нормы часов педагогической работы, установленной за ставку заработной платы, ежемесячные надбавки за стаж работы (выслугу лет) устанавливаются пропорционально отработанному времени. Начисление и выплата ежемесячной надбавки производится</w:t>
      </w:r>
      <w:r w:rsidR="003725F3">
        <w:rPr>
          <w:rFonts w:ascii="Times New Roman" w:eastAsia="Times New Roman" w:hAnsi="Times New Roman" w:cs="Times New Roman"/>
          <w:sz w:val="26"/>
        </w:rPr>
        <w:t xml:space="preserve"> по основной должности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3725F3">
        <w:rPr>
          <w:rFonts w:ascii="Times New Roman" w:eastAsia="Times New Roman" w:hAnsi="Times New Roman" w:cs="Times New Roman"/>
          <w:color w:val="000000" w:themeColor="text1"/>
          <w:sz w:val="26"/>
        </w:rPr>
        <w:t>по основному месту работы;</w:t>
      </w:r>
    </w:p>
    <w:p w:rsidR="00C00BDA" w:rsidRDefault="00E339F2">
      <w:pPr>
        <w:widowControl w:val="0"/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4.1.3</w:t>
      </w:r>
      <w:r w:rsidR="002A5A71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устанавливается   </w:t>
      </w:r>
      <w:r w:rsidR="00724BB8">
        <w:rPr>
          <w:rFonts w:ascii="Times New Roman" w:eastAsia="Times New Roman" w:hAnsi="Times New Roman" w:cs="Times New Roman"/>
          <w:sz w:val="26"/>
        </w:rPr>
        <w:t>надбавка за</w:t>
      </w:r>
      <w:r>
        <w:rPr>
          <w:rFonts w:ascii="Times New Roman" w:eastAsia="Times New Roman" w:hAnsi="Times New Roman" w:cs="Times New Roman"/>
          <w:sz w:val="26"/>
        </w:rPr>
        <w:t xml:space="preserve"> квалификационную категорию (по основному м</w:t>
      </w:r>
      <w:r w:rsidR="003725F3">
        <w:rPr>
          <w:rFonts w:ascii="Times New Roman" w:eastAsia="Times New Roman" w:hAnsi="Times New Roman" w:cs="Times New Roman"/>
          <w:sz w:val="26"/>
        </w:rPr>
        <w:t>есту работы</w:t>
      </w:r>
      <w:r>
        <w:rPr>
          <w:rFonts w:ascii="Times New Roman" w:eastAsia="Times New Roman" w:hAnsi="Times New Roman" w:cs="Times New Roman"/>
          <w:sz w:val="26"/>
        </w:rPr>
        <w:t>):</w:t>
      </w:r>
    </w:p>
    <w:p w:rsidR="00C00BDA" w:rsidRDefault="00E339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  первую категорию – 1350 рублей;</w:t>
      </w:r>
    </w:p>
    <w:p w:rsidR="00C00BDA" w:rsidRDefault="00E339F2">
      <w:pPr>
        <w:widowControl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  высшую категорию – 2025 рублей.</w:t>
      </w:r>
      <w:r>
        <w:rPr>
          <w:rFonts w:ascii="Arial" w:eastAsia="Arial" w:hAnsi="Arial" w:cs="Arial"/>
          <w:sz w:val="26"/>
        </w:rPr>
        <w:t xml:space="preserve"> </w:t>
      </w:r>
    </w:p>
    <w:p w:rsidR="00C00BDA" w:rsidRPr="003725F3" w:rsidRDefault="00E33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3725F3">
        <w:rPr>
          <w:rFonts w:ascii="Times New Roman" w:eastAsia="Times New Roman" w:hAnsi="Times New Roman" w:cs="Times New Roman"/>
          <w:color w:val="000000" w:themeColor="text1"/>
          <w:sz w:val="26"/>
        </w:rPr>
        <w:t>Педагогическим работникам, которым установлена продолжительность рабочего времени ниже нормы часов педагогической работы, установленной за ставку заработной платы, ежемесячные надба</w:t>
      </w:r>
      <w:r w:rsidR="003725F3" w:rsidRPr="003725F3">
        <w:rPr>
          <w:rFonts w:ascii="Times New Roman" w:eastAsia="Times New Roman" w:hAnsi="Times New Roman" w:cs="Times New Roman"/>
          <w:color w:val="000000" w:themeColor="text1"/>
          <w:sz w:val="26"/>
        </w:rPr>
        <w:t>вки</w:t>
      </w:r>
      <w:r w:rsidRPr="003725F3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устанавливаются пропорционально отработанному времени. </w:t>
      </w:r>
    </w:p>
    <w:p w:rsidR="003725F3" w:rsidRPr="003725F3" w:rsidRDefault="003725F3" w:rsidP="00372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3725F3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Педагогическим работникам, которым установлена продолжительность рабочего времени выше нормы часов педагогической работы, установленной за ставку заработной платы, ежемесячные надбавки устанавливаются за норму часов педагогической работы, установленную за ставку заработной платы. </w:t>
      </w:r>
    </w:p>
    <w:p w:rsidR="00C00BDA" w:rsidRDefault="00E33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Ежемесячная надбавка назначается на срок действия квалификационной категории;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  4.1.4</w:t>
      </w:r>
      <w:r w:rsidR="002A5A71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устанавливается надбавка за ученую степень, соответствующую профилю выполняемой работы (по основному месту работы):</w:t>
      </w:r>
    </w:p>
    <w:p w:rsidR="00C00BDA" w:rsidRPr="00777822" w:rsidRDefault="007778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777822">
        <w:rPr>
          <w:rFonts w:ascii="Times New Roman" w:eastAsia="Times New Roman" w:hAnsi="Times New Roman" w:cs="Times New Roman"/>
          <w:color w:val="000000" w:themeColor="text1"/>
          <w:sz w:val="26"/>
        </w:rPr>
        <w:t>кандидат наук - в размере - 15</w:t>
      </w:r>
      <w:r w:rsidR="00E339F2" w:rsidRPr="00777822">
        <w:rPr>
          <w:rFonts w:ascii="Times New Roman" w:eastAsia="Times New Roman" w:hAnsi="Times New Roman" w:cs="Times New Roman"/>
          <w:color w:val="000000" w:themeColor="text1"/>
          <w:sz w:val="26"/>
        </w:rPr>
        <w:t>00 рублей;</w:t>
      </w:r>
    </w:p>
    <w:p w:rsidR="00C00BDA" w:rsidRDefault="001F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77822">
        <w:rPr>
          <w:rFonts w:ascii="Times New Roman" w:eastAsia="Times New Roman" w:hAnsi="Times New Roman" w:cs="Times New Roman"/>
          <w:sz w:val="26"/>
        </w:rPr>
        <w:t>доктор наук в размере</w:t>
      </w:r>
      <w:r w:rsidR="002A5A71">
        <w:rPr>
          <w:rFonts w:ascii="Times New Roman" w:eastAsia="Times New Roman" w:hAnsi="Times New Roman" w:cs="Times New Roman"/>
          <w:sz w:val="26"/>
        </w:rPr>
        <w:t xml:space="preserve">        </w:t>
      </w:r>
      <w:r w:rsidRPr="00777822">
        <w:rPr>
          <w:rFonts w:ascii="Times New Roman" w:eastAsia="Times New Roman" w:hAnsi="Times New Roman" w:cs="Times New Roman"/>
          <w:sz w:val="26"/>
        </w:rPr>
        <w:t>- 30</w:t>
      </w:r>
      <w:r w:rsidR="00E339F2" w:rsidRPr="00777822">
        <w:rPr>
          <w:rFonts w:ascii="Times New Roman" w:eastAsia="Times New Roman" w:hAnsi="Times New Roman" w:cs="Times New Roman"/>
          <w:sz w:val="26"/>
        </w:rPr>
        <w:t>00 рублей.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4.2. Педагогическим работникам учреждения и заместителям руководителя: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4.2.1</w:t>
      </w:r>
      <w:r w:rsidR="002A5A71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устанавливается ежемесячная надбавка к должностному окладу в размере 1000 руб. имеющим почетные звания, начинающиеся со слова «Заслуженный...», 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4.2.2</w:t>
      </w:r>
      <w:r w:rsidR="002A5A71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устанавливается ежемесячная надбавка к должностному окладу в размере 2000 руб. имеющим почетные звания, начинающиеся со слова «Народный...»;  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Заместителям руководителя устанавливается ежемесячная надбавка в размере 2000 рублей, имеющим по основной должности ведомственное почетное звание (нагрудный знак);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4.2.3</w:t>
      </w:r>
      <w:r w:rsidR="002A5A71">
        <w:rPr>
          <w:rFonts w:ascii="Times New Roman" w:eastAsia="Times New Roman" w:hAnsi="Times New Roman" w:cs="Times New Roman"/>
          <w:sz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устанавливается ежемесячная надбавка к должностному окладу в размере 1000 рублей молодым специалистам.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Порядок начисления и выплаты надбавок работникам, имеющим почетные звания, педагогическим работникам-молодым специалистам, устанавливается законом</w:t>
      </w:r>
      <w:r w:rsidR="0074258E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Томской области от </w:t>
      </w:r>
      <w:r w:rsidR="0074258E" w:rsidRPr="006C5A1A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12.08.2013 </w:t>
      </w:r>
      <w:r w:rsidRPr="006C5A1A">
        <w:rPr>
          <w:rFonts w:ascii="Times New Roman" w:eastAsia="Segoe UI Symbol" w:hAnsi="Times New Roman" w:cs="Times New Roman"/>
          <w:sz w:val="26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149-ОЗ «Об образовании в Томской области».</w:t>
      </w:r>
    </w:p>
    <w:p w:rsidR="00C00BDA" w:rsidRPr="009B2D2F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4.3. Работникам учреждения устанавл</w:t>
      </w:r>
      <w:r w:rsidR="0074258E">
        <w:rPr>
          <w:rFonts w:ascii="Times New Roman" w:eastAsia="Times New Roman" w:hAnsi="Times New Roman" w:cs="Times New Roman"/>
          <w:sz w:val="26"/>
        </w:rPr>
        <w:t xml:space="preserve">иваются на период учебного года </w:t>
      </w:r>
      <w:r>
        <w:rPr>
          <w:rFonts w:ascii="Times New Roman" w:eastAsia="Times New Roman" w:hAnsi="Times New Roman" w:cs="Times New Roman"/>
          <w:sz w:val="26"/>
        </w:rPr>
        <w:t xml:space="preserve">стимулирующие выплаты </w:t>
      </w:r>
      <w:r w:rsidRPr="00777822">
        <w:rPr>
          <w:rFonts w:ascii="Times New Roman" w:eastAsia="Times New Roman" w:hAnsi="Times New Roman" w:cs="Times New Roman"/>
          <w:color w:val="000000" w:themeColor="text1"/>
          <w:sz w:val="26"/>
        </w:rPr>
        <w:t>согласно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  <w:r w:rsidR="009B2D2F" w:rsidRPr="009B2D2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proofErr w:type="gramStart"/>
      <w:r w:rsidR="009B2D2F" w:rsidRPr="009B2D2F">
        <w:rPr>
          <w:rFonts w:ascii="Times New Roman" w:hAnsi="Times New Roman" w:cs="Times New Roman"/>
          <w:sz w:val="26"/>
          <w:szCs w:val="26"/>
        </w:rPr>
        <w:t>Мэра</w:t>
      </w:r>
      <w:proofErr w:type="gramEnd"/>
      <w:r w:rsidR="009B2D2F" w:rsidRPr="009B2D2F">
        <w:rPr>
          <w:rFonts w:ascii="Times New Roman" w:hAnsi="Times New Roman" w:cs="Times New Roman"/>
          <w:sz w:val="26"/>
          <w:szCs w:val="26"/>
        </w:rPr>
        <w:t xml:space="preserve"> ЗАТО Северск от 22.07.2022 № 26-пм «Об утверждении положения о системе оплаты труда работников муниципальных учреждений, в отношении которых Управление образования Администрации ЗАТО Северск осуществляет функции и полномочия учредителя»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 w:rsidR="00C00BDA" w:rsidTr="002A5A71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2A5A71">
            <w:pPr>
              <w:suppressAutoHyphens/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Вид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2A5A71">
            <w:pPr>
              <w:suppressAutoHyphens/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Стоимость (руб</w:t>
            </w:r>
            <w:r w:rsidR="002A5A71"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)</w:t>
            </w:r>
          </w:p>
        </w:tc>
      </w:tr>
      <w:tr w:rsidR="00C00BDA" w:rsidTr="002A5A71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 проверку тетрадей (за час нагрузки) учителям или другим категориям работников:</w:t>
            </w:r>
          </w:p>
          <w:p w:rsidR="00C00BDA" w:rsidRDefault="00E339F2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учителям русского языка, математики, литература (10-11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C00BDA" w:rsidRDefault="00E339F2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литература (5-9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),</w:t>
            </w:r>
            <w:r w:rsidR="00CE36B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физика, химия, биология, иностранный язык, география.</w:t>
            </w:r>
          </w:p>
          <w:p w:rsidR="00C00BDA" w:rsidRPr="001F4F43" w:rsidRDefault="002A5A71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="00E339F2">
              <w:rPr>
                <w:rFonts w:ascii="Times New Roman" w:eastAsia="Times New Roman" w:hAnsi="Times New Roman" w:cs="Times New Roman"/>
                <w:sz w:val="26"/>
              </w:rPr>
              <w:t xml:space="preserve">стория, обществознание, информатика, технология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00BDA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BDA" w:rsidRDefault="00C00BDA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BDA" w:rsidRDefault="00E339F2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100 руб</w:t>
            </w:r>
            <w:r w:rsidR="00CE36BA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C00BDA" w:rsidRDefault="00C00BDA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BDA" w:rsidRDefault="00E339F2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70 руб.</w:t>
            </w:r>
          </w:p>
          <w:p w:rsidR="00C00BDA" w:rsidRDefault="00E339F2">
            <w:pPr>
              <w:suppressAutoHyphens/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30 руб.</w:t>
            </w:r>
          </w:p>
        </w:tc>
      </w:tr>
      <w:tr w:rsidR="00C00BDA" w:rsidTr="002A5A71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2A5A71">
            <w:pPr>
              <w:suppressAutoHyphens/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  <w:r w:rsidR="00E339F2">
              <w:rPr>
                <w:rFonts w:ascii="Times New Roman" w:eastAsia="Times New Roman" w:hAnsi="Times New Roman" w:cs="Times New Roman"/>
                <w:sz w:val="26"/>
              </w:rPr>
              <w:t>а интенсивность и напряженность труда классным руководителям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950 руб.</w:t>
            </w:r>
          </w:p>
        </w:tc>
      </w:tr>
      <w:tr w:rsidR="00C00BDA" w:rsidTr="002A5A71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Педагогам за руководство методическими и предметными объединениями, педагогическими лабораториями, педагогическими классами, наставникам</w:t>
            </w:r>
          </w:p>
          <w:p w:rsidR="00C00BDA" w:rsidRDefault="00E339F2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количестве от 1 до 5 человек</w:t>
            </w:r>
          </w:p>
          <w:p w:rsidR="00C00BDA" w:rsidRDefault="00E339F2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 количестве от 6 до 10 человек</w:t>
            </w:r>
          </w:p>
          <w:p w:rsidR="00C00BDA" w:rsidRDefault="00E339F2">
            <w:pPr>
              <w:suppressAutoHyphens/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 количестве от 11 до 15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C00BDA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BDA" w:rsidRDefault="00C00BDA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24BB8" w:rsidRDefault="00724BB8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BDA" w:rsidRDefault="00E339F2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500 руб.</w:t>
            </w:r>
          </w:p>
          <w:p w:rsidR="00C00BDA" w:rsidRDefault="00E339F2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1000 руб</w:t>
            </w:r>
            <w:r w:rsidR="00CE36BA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C00BDA" w:rsidRDefault="00E339F2">
            <w:pPr>
              <w:suppressAutoHyphens/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1500 руб.</w:t>
            </w:r>
          </w:p>
        </w:tc>
      </w:tr>
      <w:tr w:rsidR="00C00BDA" w:rsidTr="002A5A71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2A5A71">
            <w:pPr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У</w:t>
            </w:r>
            <w:r w:rsidR="00E339F2">
              <w:rPr>
                <w:rFonts w:ascii="Times New Roman" w:eastAsia="Times New Roman" w:hAnsi="Times New Roman" w:cs="Times New Roman"/>
                <w:sz w:val="26"/>
              </w:rPr>
              <w:t>чителям или другим категориям работников:</w:t>
            </w:r>
          </w:p>
          <w:p w:rsidR="00C00BDA" w:rsidRDefault="00E339F2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за создание условий для профессионального повышения квалификации 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2000 руб.</w:t>
            </w:r>
          </w:p>
        </w:tc>
      </w:tr>
      <w:tr w:rsidR="00C00BDA" w:rsidTr="002A5A71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1F4F43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За заведование учебными кабинетами: биологии, физики, химии, информатики, БОС, мастерскими, спортивными залами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350 руб.</w:t>
            </w:r>
          </w:p>
        </w:tc>
      </w:tr>
      <w:tr w:rsidR="00C00BDA" w:rsidTr="002A5A71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2A5A71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="00E339F2">
              <w:rPr>
                <w:rFonts w:ascii="Times New Roman" w:eastAsia="Times New Roman" w:hAnsi="Times New Roman" w:cs="Times New Roman"/>
                <w:sz w:val="26"/>
              </w:rPr>
              <w:t>аботнику школы, координатору системных школьных образовательных проектов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1000 руб.</w:t>
            </w:r>
          </w:p>
        </w:tc>
      </w:tr>
      <w:tr w:rsidR="00C00BDA" w:rsidTr="002A5A71">
        <w:trPr>
          <w:trHeight w:val="112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2A5A71" w:rsidRDefault="00B863EA" w:rsidP="002A5A71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lastRenderedPageBreak/>
              <w:t>З</w:t>
            </w:r>
            <w:r w:rsidRPr="002A5A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 индивидуальное обучение на дому больных детей,</w:t>
            </w: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r w:rsidRPr="002A5A7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индивидуальное и групповое обучение детей, находящихся на длительном лечении в детских больницах (клиниках) и детских отделениях больниц (клиник) (</w:t>
            </w: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20 часов в неделю</w:t>
            </w:r>
            <w:r w:rsidRPr="002A5A7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3C3D71" w:rsidRDefault="00E339F2" w:rsidP="00ED4271">
            <w:pPr>
              <w:spacing w:after="0" w:line="256" w:lineRule="auto"/>
              <w:jc w:val="both"/>
              <w:rPr>
                <w:color w:val="000000" w:themeColor="text1"/>
              </w:rPr>
            </w:pPr>
            <w:r w:rsidRPr="003C3D71"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>4</w:t>
            </w:r>
            <w:r w:rsidR="003C3D71" w:rsidRPr="003C3D71"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>2</w:t>
            </w:r>
            <w:r w:rsidRPr="003C3D71"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руб.</w:t>
            </w:r>
          </w:p>
        </w:tc>
      </w:tr>
      <w:tr w:rsidR="00C00BDA" w:rsidTr="002A5A71">
        <w:trPr>
          <w:trHeight w:val="140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2A5A71" w:rsidRDefault="001F4F43" w:rsidP="002A5A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З</w:t>
            </w:r>
            <w:r w:rsidRPr="002A5A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 индивидуальное обучение на дому больных детей,</w:t>
            </w: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r w:rsidRPr="002A5A7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индивидуальное и групповое обучение детей, находящихся на длительном лечении в детских больницах (клиниках) и детских отделениях больниц (клиник) (</w:t>
            </w: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18 часов в неделю</w:t>
            </w:r>
            <w:r w:rsidRPr="002A5A7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3C3D71" w:rsidRDefault="006A7A61">
            <w:pPr>
              <w:spacing w:after="0" w:line="256" w:lineRule="auto"/>
              <w:jc w:val="both"/>
              <w:rPr>
                <w:color w:val="000000" w:themeColor="text1"/>
              </w:rPr>
            </w:pPr>
            <w:r w:rsidRPr="003C3D71"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>47</w:t>
            </w:r>
            <w:r w:rsidR="00E339F2" w:rsidRPr="003C3D71"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 xml:space="preserve"> руб.</w:t>
            </w:r>
          </w:p>
        </w:tc>
      </w:tr>
      <w:tr w:rsidR="00B863EA" w:rsidTr="002A5A71">
        <w:trPr>
          <w:trHeight w:val="140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3EA" w:rsidRPr="002A5A71" w:rsidRDefault="00B863EA" w:rsidP="002A5A71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З</w:t>
            </w:r>
            <w:r w:rsidRPr="002A5A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 индивидуальное обучение на дому больных детей,</w:t>
            </w: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r w:rsidRPr="002A5A7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индивидуальное и групповое обучение детей, находящихся на длительном лечении в детских больницах (клиниках) и детских отделениях больниц (клиник) (</w:t>
            </w: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36 часов в неделю</w:t>
            </w:r>
            <w:r w:rsidRPr="002A5A7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3EA" w:rsidRPr="003C3D71" w:rsidRDefault="003C3D7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</w:pPr>
            <w:r w:rsidRPr="003C3D71"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>23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</w:rPr>
              <w:t>.</w:t>
            </w:r>
          </w:p>
        </w:tc>
      </w:tr>
      <w:tr w:rsidR="00B863EA" w:rsidTr="002A5A71">
        <w:trPr>
          <w:trHeight w:val="140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3EA" w:rsidRPr="002A5A71" w:rsidRDefault="00B863EA" w:rsidP="002A5A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З</w:t>
            </w:r>
            <w:r w:rsidRPr="002A5A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 индивидуальное обучение на дому больных детей,</w:t>
            </w: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r w:rsidRPr="002A5A7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индивидуальное и групповое обучение детей, находящихся на длительном лечении в детских больницах (клиниках) и детских отделениях больниц (клиник) (</w:t>
            </w:r>
            <w:r w:rsidRPr="002A5A7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30 часов в неделю</w:t>
            </w:r>
            <w:r w:rsidRPr="002A5A71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3EA" w:rsidRPr="003C3D71" w:rsidRDefault="003C3D71" w:rsidP="00B863EA">
            <w:pPr>
              <w:rPr>
                <w:color w:val="000000" w:themeColor="text1"/>
              </w:rPr>
            </w:pPr>
            <w:r w:rsidRPr="003C3D71">
              <w:rPr>
                <w:color w:val="000000" w:themeColor="text1"/>
                <w:sz w:val="26"/>
                <w:szCs w:val="26"/>
              </w:rPr>
              <w:t>28 руб</w:t>
            </w:r>
            <w:r>
              <w:rPr>
                <w:color w:val="000000" w:themeColor="text1"/>
              </w:rPr>
              <w:t>.</w:t>
            </w:r>
          </w:p>
        </w:tc>
      </w:tr>
      <w:tr w:rsidR="00C00BDA" w:rsidTr="002A5A71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2A5A71" w:rsidP="002A5A7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6"/>
              </w:rPr>
              <w:t>У</w:t>
            </w:r>
            <w:r w:rsidR="00E339F2">
              <w:rPr>
                <w:rFonts w:ascii="Times New Roman" w:eastAsia="Times New Roman" w:hAnsi="Times New Roman" w:cs="Times New Roman"/>
                <w:spacing w:val="1"/>
                <w:sz w:val="26"/>
              </w:rPr>
              <w:t>чителю или другим категориям работников за сопровождение ребенка-инвалида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5000 руб.</w:t>
            </w:r>
          </w:p>
        </w:tc>
      </w:tr>
      <w:tr w:rsidR="00C00BDA" w:rsidTr="002A5A71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2A5A71" w:rsidP="002A5A7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6"/>
              </w:rPr>
              <w:t>У</w:t>
            </w:r>
            <w:r w:rsidR="00E339F2">
              <w:rPr>
                <w:rFonts w:ascii="Times New Roman" w:eastAsia="Times New Roman" w:hAnsi="Times New Roman" w:cs="Times New Roman"/>
                <w:spacing w:val="1"/>
                <w:sz w:val="26"/>
              </w:rPr>
              <w:t>чителю за техническое обслуживание видеотехники и музыкальное сопровождение школьных и внеклассных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1000 руб.</w:t>
            </w:r>
          </w:p>
        </w:tc>
      </w:tr>
    </w:tbl>
    <w:p w:rsidR="00724BB8" w:rsidRDefault="00E339F2" w:rsidP="002A5A71">
      <w:pPr>
        <w:spacing w:after="0" w:line="240" w:lineRule="auto"/>
        <w:ind w:left="12" w:firstLine="1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</w:t>
      </w:r>
    </w:p>
    <w:p w:rsidR="00C00BDA" w:rsidRDefault="00E339F2" w:rsidP="002A5A71">
      <w:pPr>
        <w:spacing w:after="0" w:line="240" w:lineRule="auto"/>
        <w:ind w:left="12" w:firstLine="414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5. Премии.</w:t>
      </w:r>
    </w:p>
    <w:p w:rsidR="00C00BDA" w:rsidRPr="002A5A71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5.1. Порядок распределения стимулирующих премиальных выплат определяется «Положением о комиссии по распределению стимулирующих выплат работников в </w:t>
      </w:r>
      <w:r w:rsidRPr="002A5A71">
        <w:rPr>
          <w:rFonts w:ascii="Times New Roman" w:eastAsia="Times New Roman" w:hAnsi="Times New Roman" w:cs="Times New Roman"/>
          <w:sz w:val="26"/>
        </w:rPr>
        <w:t xml:space="preserve">МБОУ «СОШ </w:t>
      </w:r>
      <w:r w:rsidRPr="002A5A71">
        <w:rPr>
          <w:rFonts w:ascii="Times New Roman" w:eastAsia="Segoe UI Symbol" w:hAnsi="Times New Roman" w:cs="Times New Roman"/>
          <w:sz w:val="26"/>
        </w:rPr>
        <w:t>№</w:t>
      </w:r>
      <w:r w:rsidRPr="002A5A71">
        <w:rPr>
          <w:rFonts w:ascii="Times New Roman" w:eastAsia="Times New Roman" w:hAnsi="Times New Roman" w:cs="Times New Roman"/>
          <w:sz w:val="26"/>
        </w:rPr>
        <w:t xml:space="preserve"> 87» </w:t>
      </w:r>
      <w:r w:rsidRPr="009C3CA4">
        <w:rPr>
          <w:rFonts w:ascii="Times New Roman" w:eastAsia="Times New Roman" w:hAnsi="Times New Roman" w:cs="Times New Roman"/>
          <w:sz w:val="26"/>
        </w:rPr>
        <w:t xml:space="preserve">(таблица </w:t>
      </w:r>
      <w:r w:rsidRPr="009C3CA4">
        <w:rPr>
          <w:rFonts w:ascii="Times New Roman" w:eastAsia="Segoe UI Symbol" w:hAnsi="Times New Roman" w:cs="Times New Roman"/>
          <w:sz w:val="26"/>
        </w:rPr>
        <w:t>№</w:t>
      </w:r>
      <w:r w:rsidR="002A5A71" w:rsidRPr="009C3CA4">
        <w:rPr>
          <w:rFonts w:ascii="Times New Roman" w:eastAsia="Segoe UI Symbol" w:hAnsi="Times New Roman" w:cs="Times New Roman"/>
          <w:sz w:val="26"/>
        </w:rPr>
        <w:t xml:space="preserve"> </w:t>
      </w:r>
      <w:r w:rsidRPr="009C3CA4">
        <w:rPr>
          <w:rFonts w:ascii="Times New Roman" w:eastAsia="Times New Roman" w:hAnsi="Times New Roman" w:cs="Times New Roman"/>
          <w:sz w:val="26"/>
        </w:rPr>
        <w:t>1)</w:t>
      </w:r>
    </w:p>
    <w:p w:rsidR="00C00BDA" w:rsidRDefault="003C3D71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5.2.  П</w:t>
      </w:r>
      <w:r w:rsidR="00E339F2">
        <w:rPr>
          <w:rFonts w:ascii="Times New Roman" w:eastAsia="Times New Roman" w:hAnsi="Times New Roman" w:cs="Times New Roman"/>
          <w:sz w:val="26"/>
        </w:rPr>
        <w:t>ремии заместителям директора выплачивается: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2A5A7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ежемесячная премия по итогам работы за календарный месяц;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2A5A7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единовременная премия за выполнение особо важных и срочных работ;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2A5A7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единовременная премия в связи с особо значимыми событиями.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5.3.</w:t>
      </w:r>
      <w:r w:rsidR="0074258E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Размер выплачиваемой премии заместителям директора по итогам работы за месяц выплачивается на осн</w:t>
      </w:r>
      <w:r w:rsidR="00BD7C31">
        <w:rPr>
          <w:rFonts w:ascii="Times New Roman" w:eastAsia="Times New Roman" w:hAnsi="Times New Roman" w:cs="Times New Roman"/>
          <w:sz w:val="26"/>
        </w:rPr>
        <w:t xml:space="preserve">овании приказа руководителя и </w:t>
      </w:r>
      <w:r>
        <w:rPr>
          <w:rFonts w:ascii="Times New Roman" w:eastAsia="Times New Roman" w:hAnsi="Times New Roman" w:cs="Times New Roman"/>
          <w:sz w:val="26"/>
        </w:rPr>
        <w:t xml:space="preserve">определяется исходя из степени достижения целевых показателей для учреждения и на основании приказа Управления образования </w:t>
      </w:r>
      <w:r w:rsidR="00724BB8">
        <w:rPr>
          <w:rFonts w:ascii="Times New Roman" w:eastAsia="Times New Roman" w:hAnsi="Times New Roman" w:cs="Times New Roman"/>
          <w:sz w:val="26"/>
        </w:rPr>
        <w:t>Администрации,</w:t>
      </w:r>
      <w:r>
        <w:rPr>
          <w:rFonts w:ascii="Times New Roman" w:eastAsia="Times New Roman" w:hAnsi="Times New Roman" w:cs="Times New Roman"/>
          <w:sz w:val="26"/>
        </w:rPr>
        <w:t xml:space="preserve"> ЗАТО Северск (ежемесячно) о выплате премии руководителю учреждения и по показателям (таблица </w:t>
      </w:r>
      <w:r w:rsidRPr="002A5A71">
        <w:rPr>
          <w:rFonts w:ascii="Times New Roman" w:eastAsia="Segoe UI Symbol" w:hAnsi="Times New Roman" w:cs="Times New Roman"/>
          <w:sz w:val="26"/>
        </w:rPr>
        <w:t>№</w:t>
      </w:r>
      <w:r w:rsidR="002A5A71">
        <w:rPr>
          <w:rFonts w:ascii="Times New Roman" w:eastAsia="Segoe UI Symbol" w:hAnsi="Times New Roman" w:cs="Times New Roman"/>
          <w:sz w:val="26"/>
        </w:rPr>
        <w:t xml:space="preserve"> </w:t>
      </w:r>
      <w:r w:rsidRPr="002A5A71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).</w:t>
      </w:r>
    </w:p>
    <w:p w:rsidR="00C00BDA" w:rsidRPr="003C3D71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5.4. </w:t>
      </w:r>
      <w:r w:rsidR="003C3D71" w:rsidRPr="003C3D71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Для выплаты </w:t>
      </w:r>
      <w:r w:rsidR="00724BB8" w:rsidRPr="003C3D71">
        <w:rPr>
          <w:rFonts w:ascii="Times New Roman" w:eastAsia="Times New Roman" w:hAnsi="Times New Roman" w:cs="Times New Roman"/>
          <w:color w:val="000000" w:themeColor="text1"/>
          <w:sz w:val="26"/>
        </w:rPr>
        <w:t>премии заместителям</w:t>
      </w:r>
      <w:r w:rsidR="003C3D71" w:rsidRPr="003C3D71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</w:t>
      </w:r>
      <w:r w:rsidR="00724BB8" w:rsidRPr="003C3D71">
        <w:rPr>
          <w:rFonts w:ascii="Times New Roman" w:eastAsia="Times New Roman" w:hAnsi="Times New Roman" w:cs="Times New Roman"/>
          <w:color w:val="000000" w:themeColor="text1"/>
          <w:sz w:val="26"/>
        </w:rPr>
        <w:t>директора по</w:t>
      </w:r>
      <w:r w:rsidRPr="003C3D71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итогам</w:t>
      </w:r>
      <w:r w:rsidR="003C3D71" w:rsidRPr="003C3D71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работы образуется отдельный годовой премиальный фонд, который</w:t>
      </w:r>
      <w:r w:rsidRPr="003C3D71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составляет 80% от премиального фонда руководителя</w:t>
      </w:r>
      <w:r w:rsidR="003C3D71" w:rsidRPr="003C3D71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, утверждаемого распоряжением </w:t>
      </w:r>
      <w:proofErr w:type="gramStart"/>
      <w:r w:rsidR="003C3D71" w:rsidRPr="003C3D71">
        <w:rPr>
          <w:rFonts w:ascii="Times New Roman" w:eastAsia="Times New Roman" w:hAnsi="Times New Roman" w:cs="Times New Roman"/>
          <w:color w:val="000000" w:themeColor="text1"/>
          <w:sz w:val="26"/>
        </w:rPr>
        <w:t>Мэра</w:t>
      </w:r>
      <w:proofErr w:type="gramEnd"/>
      <w:r w:rsidR="003C3D71" w:rsidRPr="003C3D71"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ЗАТО Северск.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5.5. При определении размера выплачиваемой заместителю руководителя премии за выполнение особо важных и срочных работ учитываются для каждой должности, следующие основания: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2A5A7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степень важности работы;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2A5A7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качество результата работы;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2A5A7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оперативность выполнения работы;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-</w:t>
      </w:r>
      <w:r w:rsidR="002A5A7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интенсивность труда при выполнении работы.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5.6. Заместителям руководителя выплачивается единовременная премия в связи с особо значимыми событиями на основании приказа в следующих случаях: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2A5A7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при объявлении благодарности или награждении почетной грамотой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-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3000 руб.;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 связи с юбилейными датами рождения (60,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65,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70 лет) -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5000 руб.;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Calibri" w:eastAsia="Calibri" w:hAnsi="Calibri" w:cs="Calibri"/>
        </w:rPr>
        <w:t>-</w:t>
      </w:r>
      <w:r w:rsidR="006C5A1A"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 связи с государственными или профессиональными праздниками, знаменательными датами -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 размере должностного оклада.</w:t>
      </w:r>
    </w:p>
    <w:p w:rsidR="00C00BDA" w:rsidRDefault="00E339F2" w:rsidP="002A5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>Единовременная премия в связи с особо значимыми событиями выплачивается при наличии экономии фонда оплаты труда и не может превышать размеры двух должностных окладов руководителя в каждом указанном случае в календарный год.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5.7.</w:t>
      </w:r>
      <w:r w:rsidR="002A5A7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Перечень упущений в работе, при наличии которых премия по итогам работы за календарный месяц заместителям директора не назначается или ее размер снижается: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ухудшение качества работы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-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50%;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наличия обоснованной жалобы на действия работника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-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50%;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при нарушении работником исполнительной дисциплины -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70%;</w:t>
      </w:r>
    </w:p>
    <w:p w:rsidR="00C00BDA" w:rsidRDefault="00E339F2" w:rsidP="002A5A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невыполнение приказов по школе, письменных распоряжений руководителя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-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100%.</w:t>
      </w:r>
    </w:p>
    <w:p w:rsidR="00C00BDA" w:rsidRPr="009C3CA4" w:rsidRDefault="00E339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C3CA4">
        <w:rPr>
          <w:rFonts w:ascii="Times New Roman" w:eastAsia="Times New Roman" w:hAnsi="Times New Roman" w:cs="Times New Roman"/>
          <w:sz w:val="26"/>
        </w:rPr>
        <w:t xml:space="preserve">Таблица </w:t>
      </w:r>
      <w:r w:rsidRPr="009C3CA4">
        <w:rPr>
          <w:rFonts w:ascii="Times New Roman" w:eastAsia="Segoe UI Symbol" w:hAnsi="Times New Roman" w:cs="Times New Roman"/>
          <w:sz w:val="26"/>
        </w:rPr>
        <w:t>№</w:t>
      </w:r>
      <w:r w:rsidR="009C3CA4" w:rsidRPr="009C3CA4">
        <w:rPr>
          <w:rFonts w:eastAsia="Segoe UI Symbol" w:cs="Segoe UI Symbol"/>
          <w:sz w:val="26"/>
        </w:rPr>
        <w:t xml:space="preserve"> </w:t>
      </w:r>
      <w:r w:rsidRPr="009C3CA4">
        <w:rPr>
          <w:rFonts w:ascii="Times New Roman" w:eastAsia="Times New Roman" w:hAnsi="Times New Roman" w:cs="Times New Roman"/>
          <w:sz w:val="26"/>
        </w:rPr>
        <w:t>1</w:t>
      </w:r>
    </w:p>
    <w:p w:rsidR="00C00BDA" w:rsidRDefault="00E339F2" w:rsidP="002A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Показатели премирования учителей за качество работы и результаты труда</w:t>
      </w:r>
    </w:p>
    <w:tbl>
      <w:tblPr>
        <w:tblW w:w="949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4270"/>
        <w:gridCol w:w="1122"/>
        <w:gridCol w:w="1662"/>
      </w:tblGrid>
      <w:tr w:rsidR="00C00BDA" w:rsidTr="00A9231B">
        <w:trPr>
          <w:trHeight w:val="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2A5A71" w:rsidRDefault="002A5A71" w:rsidP="002A5A7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E339F2" w:rsidRPr="002A5A71">
              <w:rPr>
                <w:rFonts w:ascii="Times New Roman" w:eastAsia="Calibri" w:hAnsi="Times New Roman" w:cs="Times New Roman"/>
                <w:sz w:val="20"/>
                <w:szCs w:val="20"/>
              </w:rPr>
              <w:t>ритерии премирования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2A5A71" w:rsidRDefault="00E339F2" w:rsidP="002A5A7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7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премирования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2A5A71" w:rsidRDefault="00E339F2" w:rsidP="002A5A7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A71">
              <w:rPr>
                <w:rFonts w:ascii="Times New Roman" w:eastAsia="Calibri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2A5A71" w:rsidRDefault="00E339F2" w:rsidP="002A5A7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 выплаты</w:t>
            </w:r>
          </w:p>
        </w:tc>
      </w:tr>
      <w:tr w:rsidR="00C00BDA" w:rsidTr="00A9231B">
        <w:trPr>
          <w:trHeight w:val="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2A5A71" w:rsidRDefault="00ED42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5A71">
              <w:rPr>
                <w:rFonts w:ascii="Times New Roman" w:eastAsia="Times New Roman" w:hAnsi="Times New Roman" w:cs="Times New Roman"/>
                <w:b/>
                <w:sz w:val="24"/>
              </w:rPr>
              <w:t>Качественная</w:t>
            </w:r>
            <w:r w:rsidR="00E339F2" w:rsidRPr="002A5A7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успеваемость</w:t>
            </w:r>
          </w:p>
          <w:p w:rsidR="00C00BDA" w:rsidRPr="002A5A71" w:rsidRDefault="00E339F2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2A5A71">
              <w:rPr>
                <w:rFonts w:ascii="Times New Roman" w:eastAsia="Calibri" w:hAnsi="Times New Roman" w:cs="Times New Roman"/>
              </w:rPr>
              <w:t xml:space="preserve">повышение качества </w:t>
            </w:r>
            <w:proofErr w:type="spellStart"/>
            <w:r w:rsidRPr="002A5A71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  <w:r w:rsidRPr="002A5A71">
              <w:rPr>
                <w:rFonts w:ascii="Times New Roman" w:eastAsia="Calibri" w:hAnsi="Times New Roman" w:cs="Times New Roman"/>
              </w:rPr>
              <w:t xml:space="preserve"> за прошедший учебный год</w:t>
            </w:r>
          </w:p>
          <w:p w:rsidR="00C00BDA" w:rsidRPr="002A5A71" w:rsidRDefault="00E339F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A5A71">
              <w:rPr>
                <w:rFonts w:ascii="Times New Roman" w:eastAsia="Calibri" w:hAnsi="Times New Roman" w:cs="Times New Roman"/>
              </w:rPr>
              <w:t xml:space="preserve">Итоговые результаты: четверти (2-9 </w:t>
            </w:r>
            <w:proofErr w:type="spellStart"/>
            <w:r w:rsidRPr="002A5A71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2A5A71">
              <w:rPr>
                <w:rFonts w:ascii="Times New Roman" w:eastAsia="Calibri" w:hAnsi="Times New Roman" w:cs="Times New Roman"/>
              </w:rPr>
              <w:t xml:space="preserve">), полугодия (10-11 </w:t>
            </w:r>
            <w:proofErr w:type="spellStart"/>
            <w:r w:rsidRPr="002A5A71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2A5A7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1.2.1 доля выпускников, успешно сдавших ЕГЭ, ОГЭ,</w:t>
            </w:r>
            <w:r w:rsidR="00ED42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ГВЭ</w:t>
            </w:r>
          </w:p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1.2.2 доля обучающихся, успешно прошедших мониторинг качества образования</w:t>
            </w:r>
          </w:p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1.2.3 доля обучающихся, показавших высокие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результаты  ВПР</w:t>
            </w:r>
            <w:proofErr w:type="gramEnd"/>
          </w:p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1.2.4 доля обучающихся, получивших высокие результаты по административному контролю</w:t>
            </w:r>
          </w:p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1.2.5 доля обучающихся, получивших высокие результаты по итогам четверти, полугодия: 2-4 классы - не менее 65%</w:t>
            </w:r>
          </w:p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 классы - не менее 50%</w:t>
            </w:r>
          </w:p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7-11 классы - не менее 40%</w:t>
            </w:r>
          </w:p>
          <w:p w:rsidR="00C00BDA" w:rsidRDefault="00E339F2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ИЗО, музыка, технология, физкультура, ОБЖ - не менее 80%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E339F2">
            <w:pPr>
              <w:spacing w:after="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E339F2">
            <w:pPr>
              <w:spacing w:after="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E339F2">
            <w:pPr>
              <w:spacing w:after="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E339F2">
            <w:pPr>
              <w:spacing w:after="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раз в год (сентябрь), учитывается ежемесячно</w:t>
            </w: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C00BDA">
            <w:pPr>
              <w:spacing w:after="0" w:line="256" w:lineRule="auto"/>
              <w:rPr>
                <w:rFonts w:ascii="Calibri" w:eastAsia="Calibri" w:hAnsi="Calibri" w:cs="Calibri"/>
              </w:rPr>
            </w:pPr>
          </w:p>
          <w:p w:rsidR="00C00BDA" w:rsidRDefault="00E339F2">
            <w:pPr>
              <w:spacing w:after="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раз в четверть или полугодие</w:t>
            </w:r>
          </w:p>
        </w:tc>
      </w:tr>
      <w:tr w:rsidR="00C00BDA" w:rsidTr="00A9231B">
        <w:trPr>
          <w:trHeight w:val="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2A5A71" w:rsidRDefault="00E339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5A71">
              <w:rPr>
                <w:rFonts w:ascii="Times New Roman" w:eastAsia="Times New Roman" w:hAnsi="Times New Roman" w:cs="Times New Roman"/>
                <w:sz w:val="24"/>
              </w:rPr>
              <w:t>Результативность участия в образовательных и профессиональных событиях обучающихся и педагогов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- региональный, всероссийский, международный</w:t>
            </w:r>
          </w:p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очное</w:t>
            </w:r>
          </w:p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победителей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факту</w:t>
            </w:r>
          </w:p>
        </w:tc>
      </w:tr>
      <w:tr w:rsidR="00C00BDA" w:rsidTr="00A9231B">
        <w:trPr>
          <w:trHeight w:val="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образовательного проекта "Река времени"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9B2D2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</w:t>
            </w:r>
            <w:r w:rsidR="00E339F2">
              <w:rPr>
                <w:rFonts w:ascii="Times New Roman" w:eastAsia="Times New Roman" w:hAnsi="Times New Roman" w:cs="Times New Roman"/>
                <w:sz w:val="24"/>
              </w:rPr>
              <w:t>я и педагогов, участвующих в проекте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факту</w:t>
            </w:r>
          </w:p>
        </w:tc>
      </w:tr>
      <w:tr w:rsidR="00C00BDA" w:rsidTr="00A9231B">
        <w:trPr>
          <w:trHeight w:val="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в образовательном процессе адаптированных программ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 по адаптированным программам и доля реализуемых адаптированных программ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факту</w:t>
            </w:r>
          </w:p>
        </w:tc>
      </w:tr>
      <w:tr w:rsidR="00C00BDA" w:rsidTr="00A9231B">
        <w:trPr>
          <w:trHeight w:val="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 претензий со стороны администрации и потребителей услуг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 обоснованных претензий и жалоб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факту</w:t>
            </w:r>
          </w:p>
        </w:tc>
      </w:tr>
    </w:tbl>
    <w:p w:rsidR="00C00BDA" w:rsidRDefault="00C00BD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00BDA" w:rsidRPr="009C3CA4" w:rsidRDefault="00E339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C3CA4">
        <w:rPr>
          <w:rFonts w:ascii="Times New Roman" w:eastAsia="Times New Roman" w:hAnsi="Times New Roman" w:cs="Times New Roman"/>
          <w:sz w:val="26"/>
        </w:rPr>
        <w:t xml:space="preserve">Таблица </w:t>
      </w:r>
      <w:r w:rsidRPr="009C3CA4">
        <w:rPr>
          <w:rFonts w:ascii="Times New Roman" w:eastAsia="Segoe UI Symbol" w:hAnsi="Times New Roman" w:cs="Times New Roman"/>
          <w:sz w:val="26"/>
        </w:rPr>
        <w:t>№</w:t>
      </w:r>
      <w:r w:rsidR="00A9231B" w:rsidRPr="009C3CA4">
        <w:rPr>
          <w:rFonts w:ascii="Times New Roman" w:eastAsia="Segoe UI Symbol" w:hAnsi="Times New Roman" w:cs="Times New Roman"/>
          <w:sz w:val="26"/>
        </w:rPr>
        <w:t xml:space="preserve"> </w:t>
      </w:r>
      <w:r w:rsidRPr="009C3CA4">
        <w:rPr>
          <w:rFonts w:ascii="Times New Roman" w:eastAsia="Times New Roman" w:hAnsi="Times New Roman" w:cs="Times New Roman"/>
          <w:sz w:val="26"/>
        </w:rPr>
        <w:t xml:space="preserve">2 </w:t>
      </w:r>
    </w:p>
    <w:p w:rsidR="00C00BDA" w:rsidRDefault="00E339F2" w:rsidP="00A92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Показатели премирования заместителей директора п</w:t>
      </w:r>
      <w:r w:rsidR="00C124B3">
        <w:rPr>
          <w:rFonts w:ascii="Times New Roman" w:eastAsia="Times New Roman" w:hAnsi="Times New Roman" w:cs="Times New Roman"/>
          <w:b/>
          <w:sz w:val="24"/>
        </w:rPr>
        <w:t xml:space="preserve">о учебно-воспитательной, </w:t>
      </w:r>
      <w:r>
        <w:rPr>
          <w:rFonts w:ascii="Times New Roman" w:eastAsia="Times New Roman" w:hAnsi="Times New Roman" w:cs="Times New Roman"/>
          <w:b/>
          <w:sz w:val="24"/>
        </w:rPr>
        <w:t>методической, правовому воспитанию, восп</w:t>
      </w:r>
      <w:r w:rsidR="00A9231B">
        <w:rPr>
          <w:rFonts w:ascii="Times New Roman" w:eastAsia="Times New Roman" w:hAnsi="Times New Roman" w:cs="Times New Roman"/>
          <w:b/>
          <w:sz w:val="24"/>
        </w:rPr>
        <w:t>итательной работе, безопасности</w:t>
      </w:r>
      <w:r>
        <w:rPr>
          <w:rFonts w:ascii="Times New Roman" w:eastAsia="Times New Roman" w:hAnsi="Times New Roman" w:cs="Times New Roman"/>
          <w:b/>
          <w:sz w:val="24"/>
        </w:rPr>
        <w:t>, по экономико-хозяйственной работе за качество работы и результаты труда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511"/>
        <w:gridCol w:w="2992"/>
        <w:gridCol w:w="1386"/>
        <w:gridCol w:w="16"/>
        <w:gridCol w:w="1413"/>
        <w:gridCol w:w="16"/>
      </w:tblGrid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№ п/п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Целевые показатели деятельности руководителя Учреждения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Критерии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оценки эффективности работы руководителя Учреждения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Оценка деятельности</w:t>
            </w:r>
            <w:r w:rsidR="00724BB8">
              <w:rPr>
                <w:rFonts w:ascii="Times New Roman" w:hAnsi="Times New Roman"/>
              </w:rPr>
              <w:t xml:space="preserve"> заместителя</w:t>
            </w:r>
            <w:r w:rsidRPr="00CC62BC">
              <w:rPr>
                <w:rFonts w:ascii="Times New Roman" w:hAnsi="Times New Roman"/>
              </w:rPr>
              <w:t xml:space="preserve"> руководителя 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62BC">
              <w:rPr>
                <w:rFonts w:ascii="Times New Roman" w:hAnsi="Times New Roman"/>
              </w:rPr>
              <w:t>Периодич-ность</w:t>
            </w:r>
            <w:proofErr w:type="spellEnd"/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C124B3" w:rsidRPr="00A9231B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3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C124B3" w:rsidRPr="00A9231B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3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C124B3" w:rsidRPr="00A9231B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31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A9231B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3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A9231B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23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124B3" w:rsidRPr="00CC62BC" w:rsidTr="00A9231B">
        <w:trPr>
          <w:trHeight w:val="276"/>
          <w:jc w:val="center"/>
        </w:trPr>
        <w:tc>
          <w:tcPr>
            <w:tcW w:w="10056" w:type="dxa"/>
            <w:gridSpan w:val="7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Качество учебных достижений обучающихся</w:t>
            </w:r>
          </w:p>
        </w:tc>
      </w:tr>
      <w:tr w:rsidR="00C124B3" w:rsidRPr="00CC62BC" w:rsidTr="00A9231B">
        <w:trPr>
          <w:gridAfter w:val="1"/>
          <w:wAfter w:w="16" w:type="dxa"/>
          <w:trHeight w:val="1825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1.1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C124B3" w:rsidRPr="00CC62BC" w:rsidRDefault="00C124B3" w:rsidP="00A9231B">
            <w:pPr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% выпускников, сдававших ЕГЭ, достигших минимально установленного порогового уровня текущего года  по русскому языку (от общего числа выпускников, сдававших ЕГЭ) (без учета очно-заочной формы обучения)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C124B3" w:rsidRPr="00CC62BC" w:rsidRDefault="00C124B3" w:rsidP="00C124B3">
            <w:pPr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до 95% − 0 б. </w:t>
            </w:r>
          </w:p>
          <w:p w:rsidR="00C124B3" w:rsidRPr="00CC62BC" w:rsidRDefault="00C124B3" w:rsidP="00C124B3">
            <w:pPr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95% - 99% – 3 б. </w:t>
            </w:r>
          </w:p>
          <w:p w:rsidR="00C124B3" w:rsidRPr="00CC62BC" w:rsidRDefault="00C124B3" w:rsidP="00C124B3">
            <w:pPr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100 % – 4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4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ежемесячно</w:t>
            </w:r>
          </w:p>
          <w:p w:rsidR="00C124B3" w:rsidRPr="00CC62BC" w:rsidRDefault="00A9231B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показателям сентября) 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1.2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C124B3" w:rsidRPr="00CC62BC" w:rsidRDefault="00C124B3" w:rsidP="00A9231B">
            <w:pPr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% выпускников, сдававших ЕГЭ, достигших минимально установленного порогового уровня текущего года по математике/базовый уровень (от общего числа выпускников, сдававших ЕГЭ) (без учета очно-заочной формы обучения)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C124B3" w:rsidRPr="00CC62BC" w:rsidRDefault="00C124B3" w:rsidP="00C124B3">
            <w:pPr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до 95% − 0 б. </w:t>
            </w:r>
          </w:p>
          <w:p w:rsidR="00C124B3" w:rsidRPr="00CC62BC" w:rsidRDefault="00C124B3" w:rsidP="00C124B3">
            <w:pPr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95% - 99% – 3 б. </w:t>
            </w:r>
          </w:p>
          <w:p w:rsidR="00C124B3" w:rsidRPr="00CC62BC" w:rsidRDefault="00C124B3" w:rsidP="00C124B3">
            <w:pPr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100 % – 4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4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A9231B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Ежемесячно </w:t>
            </w:r>
            <w:r w:rsidR="00C124B3" w:rsidRPr="00CC62BC">
              <w:rPr>
                <w:rFonts w:ascii="Times New Roman" w:hAnsi="Times New Roman"/>
              </w:rPr>
              <w:t>(по показателям</w:t>
            </w:r>
          </w:p>
          <w:p w:rsidR="00C124B3" w:rsidRPr="00CC62BC" w:rsidRDefault="00A9231B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сентября) 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1.3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Количество выпускников 11-х классов, не получивших документ о среднем общем образовании) (без учета очно-заочной формы обучения)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C124B3" w:rsidRPr="00CC62BC" w:rsidRDefault="00C124B3" w:rsidP="00C124B3">
            <w:pPr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нет – 4 б., </w:t>
            </w:r>
          </w:p>
          <w:p w:rsidR="00C124B3" w:rsidRPr="00CC62BC" w:rsidRDefault="00C124B3" w:rsidP="00C124B3">
            <w:pPr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один и более – 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4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ежемесячно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(по показателям сентября) 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1.4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% выпускников 9-х классов, получивших документ об основном общем образовании в </w:t>
            </w:r>
            <w:r w:rsidRPr="00CC62BC">
              <w:rPr>
                <w:rFonts w:ascii="Times New Roman" w:hAnsi="Times New Roman"/>
              </w:rPr>
              <w:lastRenderedPageBreak/>
              <w:t>текущем году (без учета очно-заочной формы обучения)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lastRenderedPageBreak/>
              <w:t>от 0% до 90% – 0 б.,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 91% до 94% – 2 б.,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 95% до 99% – 3 б.,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lastRenderedPageBreak/>
              <w:t>100% – 4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ежемесячно</w:t>
            </w:r>
          </w:p>
          <w:p w:rsidR="00C124B3" w:rsidRPr="00CC62BC" w:rsidRDefault="00A9231B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(по показателям сентября) </w:t>
            </w:r>
          </w:p>
        </w:tc>
      </w:tr>
      <w:tr w:rsidR="00C124B3" w:rsidRPr="00CC62BC" w:rsidTr="00A9231B">
        <w:trPr>
          <w:gridAfter w:val="1"/>
          <w:wAfter w:w="16" w:type="dxa"/>
          <w:trHeight w:val="1666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% качественной успеваемости обучающихся образовательной организации (без учета очно-заочной формы обучения)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положительной динамики или стабильное состояние (от -0,4 % и выше) – 4 б., отрицательная динамика (от -0,5 % и ниже) – 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4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ежемесячно</w:t>
            </w:r>
          </w:p>
          <w:p w:rsidR="00C124B3" w:rsidRPr="00CC62BC" w:rsidRDefault="00A9231B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показателям сентября) 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Обеспечение в Учреждении безопасных условий пребывания работников и детей</w:t>
            </w:r>
          </w:p>
        </w:tc>
      </w:tr>
      <w:tr w:rsidR="00C124B3" w:rsidRPr="00CC62BC" w:rsidTr="00A9231B">
        <w:trPr>
          <w:gridAfter w:val="1"/>
          <w:wAfter w:w="16" w:type="dxa"/>
          <w:trHeight w:val="459"/>
          <w:jc w:val="center"/>
        </w:trPr>
        <w:tc>
          <w:tcPr>
            <w:tcW w:w="722" w:type="dxa"/>
            <w:vMerge w:val="restart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1.6</w:t>
            </w:r>
          </w:p>
        </w:tc>
        <w:tc>
          <w:tcPr>
            <w:tcW w:w="3511" w:type="dxa"/>
            <w:vMerge w:val="restart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Отсутствие случаев травматизма и заболеваний обучающихся и педагогов, связанных с нарушением технических и санитарно-гигиенических норм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отсутствие случаев травматизма – 5 б. 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ежемесячно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vMerge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мониторинг санитарно-гигиенического и технического состояния учреждения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без замечаний – 5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нарушение санитарно-гигиенических норм – 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ежемесячно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Исполнительская дисциплина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1.7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Своевременное и качественное предоставление материалов, в соответствии с требованиями вышестоящих органов, достоверность информации, исполнение решений распорядительных документов (актов, приказов, писем, протоколов совещаний и др.) Учредителя и других вышестоящих органов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отсутствие случаев несвоевременного и некачественного предоставления материалов, недостоверной информации, неисполнения решений распорядительных актов – до 15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15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ежемесячно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Эффективность финансово-экономической деятельности образовательного учреждения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1.8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 перевыполнение доведенного уровня заработной платы по педагогам, согласно писем, Соглашений и др. документов  вышестоящих органов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не перевыполнение – 15 б. 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ежемесячно (информация МКУ ЦБОУ)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1.9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Исполнение муниципального задания учреждениями по итогам прошедшего года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 исполнение – 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исполнение –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 раз в год (февраль)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Обращения граждан по вопросам организации образовательного процесса и его результатов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1.10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Отсутствие обоснованных обращений граждан по направлениям деятельности организации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pStyle w:val="af2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t>отсутствие обоснованных обращений граждан – 10б.,</w:t>
            </w:r>
          </w:p>
          <w:p w:rsidR="00C124B3" w:rsidRPr="00CC62BC" w:rsidRDefault="00C124B3" w:rsidP="00A9231B">
            <w:pPr>
              <w:pStyle w:val="af2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t>одно обоснованное обращение граждан, при условии его оперативного устранения – 3 б.,</w:t>
            </w:r>
          </w:p>
          <w:p w:rsidR="00C124B3" w:rsidRPr="00CC62BC" w:rsidRDefault="00C124B3" w:rsidP="00A9231B">
            <w:pPr>
              <w:pStyle w:val="af2"/>
              <w:tabs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t>более одного обоснованного обращения граждан – 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 раза в год (март, август, декабрь)</w:t>
            </w:r>
          </w:p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Предписания и замечания контрольно-надзорных органов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1.11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Предписания и замечания контрольных и надзорных органов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отсутствие предписаний и замечаний контрольных и надзорных органов невыполненных вовремя без уважительной причины –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2 раза в год</w:t>
            </w:r>
          </w:p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(февраль, август)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Благоустройство территории и здания Учреждения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lastRenderedPageBreak/>
              <w:t>1.12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Благоустройство территории и здания Учреждения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t>Наличие замечаний к содержанию здания и территории – 0 б.</w:t>
            </w:r>
          </w:p>
          <w:p w:rsidR="00C124B3" w:rsidRPr="00CC62BC" w:rsidRDefault="00C124B3" w:rsidP="00A9231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t>отсутствие замечаний –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4 раза в год (январь, апрель, август, ноябрь)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Эффективность управленческой деятельности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1.13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C62BC">
              <w:rPr>
                <w:color w:val="auto"/>
                <w:sz w:val="20"/>
                <w:szCs w:val="20"/>
              </w:rPr>
              <w:t xml:space="preserve">Участие педагогических работников учреждения в конференциях, семинарах, стажировках различного уровня (начиная с муниципального уровня) с целью обобщения педагогического опыта 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нет участия – 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три участия – 2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четыре и более – 5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vMerge w:val="restart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2 периода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в год (ноябрь - </w:t>
            </w:r>
            <w:r w:rsidRPr="00CC62BC">
              <w:rPr>
                <w:rFonts w:ascii="Times New Roman" w:hAnsi="Times New Roman"/>
                <w:b/>
              </w:rPr>
              <w:t>март</w:t>
            </w:r>
            <w:r w:rsidRPr="00CC62BC">
              <w:rPr>
                <w:rFonts w:ascii="Times New Roman" w:hAnsi="Times New Roman"/>
              </w:rPr>
              <w:t xml:space="preserve">, апрель - </w:t>
            </w:r>
            <w:r w:rsidRPr="00CC62BC">
              <w:rPr>
                <w:rFonts w:ascii="Times New Roman" w:hAnsi="Times New Roman"/>
                <w:b/>
              </w:rPr>
              <w:t>октябрь</w:t>
            </w:r>
            <w:r w:rsidRPr="00CC62BC">
              <w:rPr>
                <w:rFonts w:ascii="Times New Roman" w:hAnsi="Times New Roman"/>
              </w:rPr>
              <w:t>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1.14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Участие </w:t>
            </w:r>
            <w:r w:rsidR="00724BB8">
              <w:rPr>
                <w:rFonts w:ascii="Times New Roman" w:hAnsi="Times New Roman"/>
              </w:rPr>
              <w:t xml:space="preserve">заместителя </w:t>
            </w:r>
            <w:r w:rsidRPr="00CC62BC">
              <w:rPr>
                <w:rFonts w:ascii="Times New Roman" w:hAnsi="Times New Roman"/>
              </w:rPr>
              <w:t>руководителя Учреждения в конкурсах, конференциях, семинарах, в составе рабочих (экспертных и т.д.) групп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 участвовал – 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одно и более – 5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Организация временного трудоустройства обучающихся во время школьных каникул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1.15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Количество обучающихся, временно трудоустроенных во время школьных каникул </w:t>
            </w:r>
            <w:r w:rsidRPr="00CC62BC">
              <w:rPr>
                <w:rFonts w:ascii="Times New Roman" w:hAnsi="Times New Roman"/>
                <w:i/>
              </w:rPr>
              <w:t>Примечание: трудоустройство детей с 14 лет по трудовому договору, Учреждение выступает Работодателем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до 3 человек − 1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4-5 человек − 5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6 и более − 10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 раза в год</w:t>
            </w:r>
          </w:p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(июнь, июль, август) 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Организация оздоровительной кампании и ГИА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1.16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Подготовка к организации летнего лагеря отдыха на базе Учреждения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дневного летнего лагеря отдыха –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 раз в год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(май)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1.17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Охват обучающихся летним отдыхом и оздоровлением в дневном летнем лагере отдыха на базе Учреждения от общего количества обучающихся начальной школы Учреждения 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0% – 0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10% – 3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от 11% до 24% – 6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 25 и более –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 раз в год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(июнь)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1.18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Организация ППЭ для проведения итоговой аттестации/ ЕГЭ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ППЭ в  Учреждении –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 раз в год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(май)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1.19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Организация итоговой аттестации/ЕГЭ в ППЭ на базе Учреждения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ППЭ в  Учреждении –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 раз в год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(июнь)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инновационной деятельности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1.20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одного (или более) статуса инновационной площадки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t>федерального уровня – 10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регионального уровня – 5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отсутствие – 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 раз в год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(январь)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Работа Учреждения в федеральных информационных системах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1.21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Охват обучающихся программами дополнительного образования на базе Учреждения, размещенными в Навигаторе на портале ПФДО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до 50% – 1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 51% до 78% – 2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 78,5 и более – 3б.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</w:t>
            </w:r>
          </w:p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2"/>
            <w:vMerge w:val="restart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2 периода в год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(январь-</w:t>
            </w:r>
            <w:r w:rsidRPr="00CC62BC">
              <w:rPr>
                <w:rFonts w:ascii="Times New Roman" w:hAnsi="Times New Roman"/>
                <w:b/>
              </w:rPr>
              <w:t>июль</w:t>
            </w:r>
            <w:r w:rsidRPr="00CC62BC">
              <w:rPr>
                <w:rFonts w:ascii="Times New Roman" w:hAnsi="Times New Roman"/>
              </w:rPr>
              <w:t>, август-</w:t>
            </w:r>
            <w:r w:rsidRPr="00CC62BC">
              <w:rPr>
                <w:rFonts w:ascii="Times New Roman" w:hAnsi="Times New Roman"/>
                <w:b/>
              </w:rPr>
              <w:t>декабрь</w:t>
            </w:r>
            <w:r w:rsidRPr="00CC62BC">
              <w:rPr>
                <w:rFonts w:ascii="Times New Roman" w:hAnsi="Times New Roman"/>
              </w:rPr>
              <w:t>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1.22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Охват обучающихся программами дополнительного образования естественнонаучной и технической направленности на базе Учреждения,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до 39% -1б.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 40 % и выше – 2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2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1.23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Своевременное внесение фактов назначения мер социальной защиты (поддержки) в ЕГИССО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Несвоевременное внесение – 0 б., </w:t>
            </w:r>
          </w:p>
          <w:p w:rsidR="00C124B3" w:rsidRPr="00CC62BC" w:rsidRDefault="00C124B3" w:rsidP="00A9231B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своевременное внесение фактов – 5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lastRenderedPageBreak/>
              <w:t>Информационное наполнение  и регулярное обновление материалов сайта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1.24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Соответствие сайта требованиям к структуре официального сайта образовательной организации в информационно телекоммуникационной сети «Интернет» и формату представления на нем информации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не соответствует –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частично соответствует – 3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соответствует – 5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vMerge w:val="restart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 раза в год (январь, июнь, октябрь)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1.25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Регулярное обновление материалов официального сайта Учреждения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 реже одного раза в две недели</w:t>
            </w:r>
          </w:p>
        </w:tc>
        <w:tc>
          <w:tcPr>
            <w:tcW w:w="1386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1.26.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Учреждения в социальных сетях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есть – 5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нет – 0 б.</w:t>
            </w:r>
          </w:p>
        </w:tc>
        <w:tc>
          <w:tcPr>
            <w:tcW w:w="1386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сентябрь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Развитие сетевого взаимодействия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1.27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Организация сетевой формы реализации общеобразовательных программ, программ дополнительного образования, внеурочной деятельности и др.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отсутствие сетевого взаимодействия – 0 б.</w:t>
            </w:r>
          </w:p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организация </w:t>
            </w:r>
          </w:p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сетевых форм взаимодействия с другими организациями – </w:t>
            </w:r>
            <w:r w:rsidRPr="00CC62BC">
              <w:rPr>
                <w:rFonts w:ascii="Times New Roman" w:hAnsi="Times New Roman"/>
              </w:rPr>
              <w:br/>
              <w:t>5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vMerge w:val="restart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1раз в год (ноябрь)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1.28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Охват обучающихся сетевыми формами взаимодействия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 менее 10% от контингента всех обучающихся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Результаты проведения независимой оценки качества условий оказания услуг Учреждением 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1.29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Наличие Учреждения в рейтинге учреждений по результатам НОК (20 % образовательных организаций, набравших наивысшее количество баллов, от общего числа участвовавших в НОКО и  вошедших в число лидеров рейтинга) 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наличие в рейтинге </w:t>
            </w:r>
            <w:proofErr w:type="gramStart"/>
            <w:r w:rsidRPr="00CC62BC">
              <w:rPr>
                <w:rFonts w:ascii="Times New Roman" w:hAnsi="Times New Roman"/>
              </w:rPr>
              <w:t>лидеров  –</w:t>
            </w:r>
            <w:proofErr w:type="gramEnd"/>
            <w:r w:rsidRPr="00CC62BC">
              <w:rPr>
                <w:rFonts w:ascii="Times New Roman" w:hAnsi="Times New Roman"/>
              </w:rPr>
              <w:t xml:space="preserve"> 10 б.</w:t>
            </w:r>
          </w:p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отсутствие – 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 раз в год (ноябрь)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1.30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Исполнение плана устранения недостатков по результатам НОК</w:t>
            </w:r>
          </w:p>
        </w:tc>
        <w:tc>
          <w:tcPr>
            <w:tcW w:w="2992" w:type="dxa"/>
          </w:tcPr>
          <w:p w:rsidR="00C124B3" w:rsidRPr="00CC62BC" w:rsidRDefault="00724BB8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частичное исполнение </w:t>
            </w:r>
            <w:proofErr w:type="gramStart"/>
            <w:r>
              <w:rPr>
                <w:rFonts w:ascii="Times New Roman" w:hAnsi="Times New Roman"/>
              </w:rPr>
              <w:t xml:space="preserve">плана </w:t>
            </w:r>
            <w:r w:rsidR="00C124B3" w:rsidRPr="00CC62BC">
              <w:rPr>
                <w:rFonts w:ascii="Times New Roman" w:hAnsi="Times New Roman"/>
              </w:rPr>
              <w:t xml:space="preserve"> –</w:t>
            </w:r>
            <w:proofErr w:type="gramEnd"/>
            <w:r w:rsidR="00C124B3" w:rsidRPr="00CC62BC">
              <w:rPr>
                <w:rFonts w:ascii="Times New Roman" w:hAnsi="Times New Roman"/>
              </w:rPr>
              <w:t xml:space="preserve"> 5 б.</w:t>
            </w:r>
          </w:p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полное исполнение плана (без учета показателей «доступность услуг для инвалидов») –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 раз в год (март)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Участие и результативность участия Учреждения (</w:t>
            </w:r>
            <w:r w:rsidRPr="00CC62BC">
              <w:rPr>
                <w:rFonts w:ascii="Times New Roman" w:hAnsi="Times New Roman"/>
                <w:i/>
              </w:rPr>
              <w:t>в целом, не педагогов в отдельности</w:t>
            </w:r>
            <w:r w:rsidRPr="00CC62BC">
              <w:rPr>
                <w:rFonts w:ascii="Times New Roman" w:hAnsi="Times New Roman"/>
              </w:rPr>
              <w:t>) в конкурсах и грантах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1.31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Участие в конкурсах и грантах муниципального и регионального уровня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нет – 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да – 1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</w:t>
            </w:r>
          </w:p>
        </w:tc>
        <w:tc>
          <w:tcPr>
            <w:tcW w:w="1429" w:type="dxa"/>
            <w:gridSpan w:val="2"/>
            <w:vMerge w:val="restart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  <w:b/>
              </w:rPr>
            </w:pPr>
            <w:r w:rsidRPr="00CC62BC">
              <w:rPr>
                <w:rFonts w:ascii="Times New Roman" w:hAnsi="Times New Roman"/>
              </w:rPr>
              <w:t>2 периода в год (январь-</w:t>
            </w:r>
            <w:r w:rsidRPr="00CC62BC">
              <w:rPr>
                <w:rFonts w:ascii="Times New Roman" w:hAnsi="Times New Roman"/>
                <w:b/>
              </w:rPr>
              <w:t>май,</w:t>
            </w:r>
            <w:r w:rsidRPr="00CC62BC">
              <w:rPr>
                <w:rFonts w:ascii="Times New Roman" w:hAnsi="Times New Roman"/>
              </w:rPr>
              <w:t xml:space="preserve"> июнь-</w:t>
            </w:r>
            <w:r w:rsidRPr="00CC62BC">
              <w:rPr>
                <w:rFonts w:ascii="Times New Roman" w:hAnsi="Times New Roman"/>
                <w:b/>
              </w:rPr>
              <w:t>декабрь)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1.32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Результат участия в конкурсах и грантах муниципального и регионального уровня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призер, победитель, лауреат и т.д. – 2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2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1.33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Участие в конкурсах и грантах федерального и международного уровней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нет – 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да – 3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1.34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Результат участия в конкурсах и грантах федерального и международного уровней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призер, победитель, лауреат и т.д. (хотя бы один) – 4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4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Результативность участия во Всероссийской олимпиаде школьников (</w:t>
            </w:r>
            <w:proofErr w:type="spellStart"/>
            <w:r w:rsidRPr="00CC62BC">
              <w:rPr>
                <w:rFonts w:ascii="Times New Roman" w:hAnsi="Times New Roman"/>
              </w:rPr>
              <w:t>ВсОШ</w:t>
            </w:r>
            <w:proofErr w:type="spellEnd"/>
            <w:r w:rsidRPr="00CC62BC">
              <w:rPr>
                <w:rFonts w:ascii="Times New Roman" w:hAnsi="Times New Roman"/>
              </w:rPr>
              <w:t>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1.35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% победителей и призёров олимпиады муниципального этапа </w:t>
            </w:r>
            <w:proofErr w:type="spellStart"/>
            <w:r w:rsidRPr="00CC62BC">
              <w:rPr>
                <w:rFonts w:ascii="Times New Roman" w:hAnsi="Times New Roman"/>
              </w:rPr>
              <w:lastRenderedPageBreak/>
              <w:t>ВсОШ</w:t>
            </w:r>
            <w:proofErr w:type="spellEnd"/>
            <w:r w:rsidRPr="00CC62BC">
              <w:rPr>
                <w:rFonts w:ascii="Times New Roman" w:hAnsi="Times New Roman"/>
              </w:rPr>
              <w:t xml:space="preserve"> от общего количества участников Учреждения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lastRenderedPageBreak/>
              <w:t xml:space="preserve">до 10% – 1 б. </w:t>
            </w:r>
          </w:p>
          <w:p w:rsidR="00C124B3" w:rsidRPr="00CC62BC" w:rsidRDefault="00C124B3" w:rsidP="00A9231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t xml:space="preserve">от 11% до 39% – 2 б. </w:t>
            </w:r>
          </w:p>
          <w:p w:rsidR="00C124B3" w:rsidRPr="00CC62BC" w:rsidRDefault="00C124B3" w:rsidP="00A9231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t>от 40% и более – 3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</w:t>
            </w:r>
          </w:p>
        </w:tc>
        <w:tc>
          <w:tcPr>
            <w:tcW w:w="1429" w:type="dxa"/>
            <w:gridSpan w:val="2"/>
            <w:vMerge w:val="restart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1 раз в год </w:t>
            </w:r>
          </w:p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lastRenderedPageBreak/>
              <w:t>(июль)</w:t>
            </w:r>
          </w:p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lastRenderedPageBreak/>
              <w:t>1.36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Наличие победителей и призёров олимпиады регионального этапа </w:t>
            </w:r>
            <w:proofErr w:type="spellStart"/>
            <w:r w:rsidRPr="00CC62BC">
              <w:rPr>
                <w:rFonts w:ascii="Times New Roman" w:hAnsi="Times New Roman"/>
              </w:rPr>
              <w:t>ВсОШ</w:t>
            </w:r>
            <w:proofErr w:type="spellEnd"/>
            <w:r w:rsidRPr="00CC62BC">
              <w:rPr>
                <w:rFonts w:ascii="Times New Roman" w:hAnsi="Times New Roman"/>
              </w:rPr>
              <w:t xml:space="preserve"> от общего количества участников Учреждения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нет – 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да (хотя бы один) – 5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1.37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Наличие участников заключительного этапа </w:t>
            </w:r>
            <w:proofErr w:type="spellStart"/>
            <w:r w:rsidRPr="00CC62BC">
              <w:rPr>
                <w:rFonts w:ascii="Times New Roman" w:hAnsi="Times New Roman"/>
              </w:rPr>
              <w:t>ВсОШ</w:t>
            </w:r>
            <w:proofErr w:type="spellEnd"/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нет – 0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да (хотя бы один) – 5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1.38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Наличие победителей и призёров заключительного этапа </w:t>
            </w:r>
            <w:proofErr w:type="spellStart"/>
            <w:r w:rsidRPr="00CC62BC">
              <w:rPr>
                <w:rFonts w:ascii="Times New Roman" w:hAnsi="Times New Roman"/>
              </w:rPr>
              <w:t>ВсОШ</w:t>
            </w:r>
            <w:proofErr w:type="spellEnd"/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нет– 0 б. да (хотя бы один) – 7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7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Результативность профилактики безнадзорности и правонарушений несовершеннолетних, наркомании и алкоголизма среди подростков 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1.39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% обучающихся, стоящих на учете в КДН и ЗП, охваченных внеурочной деятельностью и дополнительным образованием (летней занятостью)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отсутствие обучающихся стоящих на учете в КДН и ЗП или поставленных на учет по ходатайству ОО – 2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75% и более – 2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 20 до 74% − 1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менее 20% до 95% − 0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95% - 99% – 3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100 % – 4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4</w:t>
            </w:r>
          </w:p>
        </w:tc>
        <w:tc>
          <w:tcPr>
            <w:tcW w:w="1429" w:type="dxa"/>
            <w:gridSpan w:val="2"/>
            <w:vMerge w:val="restart"/>
            <w:shd w:val="clear" w:color="auto" w:fill="auto"/>
            <w:vAlign w:val="center"/>
          </w:tcPr>
          <w:p w:rsidR="00C124B3" w:rsidRPr="00CC62BC" w:rsidRDefault="00C124B3" w:rsidP="00C124B3">
            <w:pPr>
              <w:pStyle w:val="docdata"/>
              <w:spacing w:before="0" w:beforeAutospacing="0" w:after="0" w:afterAutospacing="0"/>
              <w:jc w:val="center"/>
            </w:pPr>
            <w:r w:rsidRPr="00CC62BC">
              <w:rPr>
                <w:sz w:val="20"/>
                <w:szCs w:val="20"/>
              </w:rPr>
              <w:t>3 раза в год (февраль, июнь, октябрь)</w:t>
            </w:r>
          </w:p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1.40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Наличие положительной динамики снижения количества обучающихся, систематически пропускающих учебные занятия по неуважительной причине 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отсутствие обучающихся, систематически пропускающих учебные занятия по неуважительной причине или положительная динамика – 3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стабильное состояние – 1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отрицательная  динамика – </w:t>
            </w:r>
            <w:r w:rsidRPr="00CC62BC">
              <w:rPr>
                <w:rFonts w:ascii="Times New Roman" w:hAnsi="Times New Roman"/>
              </w:rPr>
              <w:br/>
              <w:t>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1.41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Наличие положительной динамики снижения количества </w:t>
            </w:r>
            <w:r w:rsidRPr="00CC62BC">
              <w:rPr>
                <w:rFonts w:ascii="Times New Roman" w:hAnsi="Times New Roman"/>
                <w:bCs/>
              </w:rPr>
              <w:t>преступлений</w:t>
            </w:r>
            <w:r w:rsidRPr="00CC62BC">
              <w:rPr>
                <w:rFonts w:ascii="Times New Roman" w:hAnsi="Times New Roman"/>
              </w:rPr>
              <w:t xml:space="preserve"> и иных </w:t>
            </w:r>
            <w:r w:rsidRPr="00CC62BC">
              <w:rPr>
                <w:rFonts w:ascii="Times New Roman" w:hAnsi="Times New Roman"/>
                <w:bCs/>
              </w:rPr>
              <w:t xml:space="preserve">правонарушений, совершенных </w:t>
            </w:r>
            <w:r w:rsidRPr="00CC62BC">
              <w:rPr>
                <w:rFonts w:ascii="Times New Roman" w:hAnsi="Times New Roman"/>
              </w:rPr>
              <w:t xml:space="preserve">обучающимися 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отсутствие </w:t>
            </w:r>
            <w:r w:rsidRPr="00CC62BC">
              <w:rPr>
                <w:rFonts w:ascii="Times New Roman" w:hAnsi="Times New Roman"/>
                <w:bCs/>
              </w:rPr>
              <w:t>преступлений</w:t>
            </w:r>
            <w:r w:rsidRPr="00CC62BC">
              <w:rPr>
                <w:rFonts w:ascii="Times New Roman" w:hAnsi="Times New Roman"/>
              </w:rPr>
              <w:t xml:space="preserve"> и иных </w:t>
            </w:r>
            <w:r w:rsidRPr="00CC62BC">
              <w:rPr>
                <w:rFonts w:ascii="Times New Roman" w:hAnsi="Times New Roman"/>
                <w:bCs/>
              </w:rPr>
              <w:t xml:space="preserve">правонарушений, совершенных </w:t>
            </w:r>
            <w:r w:rsidRPr="00CC62BC">
              <w:rPr>
                <w:rFonts w:ascii="Times New Roman" w:hAnsi="Times New Roman"/>
              </w:rPr>
              <w:t>обучающимися или положительная динамика – 3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стабильное состояние – 1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отрицательная  динамика – </w:t>
            </w:r>
            <w:r w:rsidRPr="00CC62BC">
              <w:rPr>
                <w:rFonts w:ascii="Times New Roman" w:hAnsi="Times New Roman"/>
              </w:rPr>
              <w:br/>
              <w:t>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Результативность участия в творческих конкурсах обучающихся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1.42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% победителей и призёров конкурсов и соревнований муниципального уровня от общего количества участников  Учреждения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до 10% – 1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 11% и более – 2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2</w:t>
            </w:r>
          </w:p>
        </w:tc>
        <w:tc>
          <w:tcPr>
            <w:tcW w:w="1429" w:type="dxa"/>
            <w:gridSpan w:val="2"/>
            <w:vMerge w:val="restart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2 периода в год </w:t>
            </w:r>
          </w:p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(декабрь-</w:t>
            </w:r>
            <w:r w:rsidRPr="00CC62BC">
              <w:rPr>
                <w:rFonts w:ascii="Times New Roman" w:hAnsi="Times New Roman"/>
                <w:b/>
              </w:rPr>
              <w:t>апрель</w:t>
            </w:r>
            <w:r w:rsidRPr="00CC62BC">
              <w:rPr>
                <w:rFonts w:ascii="Times New Roman" w:hAnsi="Times New Roman"/>
              </w:rPr>
              <w:t xml:space="preserve">, </w:t>
            </w:r>
          </w:p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май-</w:t>
            </w:r>
            <w:r w:rsidRPr="00CC62BC">
              <w:rPr>
                <w:rFonts w:ascii="Times New Roman" w:hAnsi="Times New Roman"/>
                <w:b/>
              </w:rPr>
              <w:t>ноябрь</w:t>
            </w:r>
            <w:r w:rsidRPr="00CC62BC">
              <w:rPr>
                <w:rFonts w:ascii="Times New Roman" w:hAnsi="Times New Roman"/>
              </w:rPr>
              <w:t>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1.43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% победителей и призёров конкурсов и соревнований регионального уровня  от общего количества участников Учреждения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до 9% – 1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 10% до 29% – 2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 30% и более – 3 б.</w:t>
            </w:r>
          </w:p>
        </w:tc>
        <w:tc>
          <w:tcPr>
            <w:tcW w:w="1386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1.44</w:t>
            </w:r>
          </w:p>
        </w:tc>
        <w:tc>
          <w:tcPr>
            <w:tcW w:w="3511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Наличие победителей и призёров конкурсов и соревнований всероссийского и международного уровней  </w:t>
            </w:r>
          </w:p>
        </w:tc>
        <w:tc>
          <w:tcPr>
            <w:tcW w:w="299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нет – 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да (хотя бы один) – 5 б.</w:t>
            </w:r>
          </w:p>
        </w:tc>
        <w:tc>
          <w:tcPr>
            <w:tcW w:w="1386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Трудоустройство в Учреждение инвалидов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lastRenderedPageBreak/>
              <w:t>1.45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условий по трудоустройству в Учреждение инвалидов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Трудоустройство инвалидов в соответствии с установленной </w:t>
            </w:r>
            <w:hyperlink r:id="rId6" w:history="1">
              <w:r w:rsidRPr="00CC62BC">
                <w:rPr>
                  <w:rFonts w:ascii="Times New Roman" w:hAnsi="Times New Roman"/>
                </w:rPr>
                <w:t>квотой</w:t>
              </w:r>
            </w:hyperlink>
            <w:r w:rsidRPr="00CC62BC">
              <w:rPr>
                <w:rFonts w:ascii="Times New Roman" w:hAnsi="Times New Roman"/>
              </w:rPr>
              <w:t xml:space="preserve"> для приема на работу инвалидов – 5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  <w:strike/>
              </w:rPr>
            </w:pPr>
            <w:r w:rsidRPr="00CC62BC">
              <w:rPr>
                <w:rFonts w:ascii="Times New Roman" w:hAnsi="Times New Roman"/>
              </w:rPr>
              <w:t xml:space="preserve">1раз в год </w:t>
            </w:r>
            <w:r w:rsidRPr="00857972">
              <w:rPr>
                <w:rFonts w:ascii="Times New Roman" w:hAnsi="Times New Roman"/>
              </w:rPr>
              <w:t>(сентябрь)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Своевременное обновление информации и активность работы с информацией в едином информационном образовательном пространстве ЗАТО Северск (Сетевой город)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1.46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Полнота представленной информации об Учреждении на портале «Сетевой город»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C62BC">
              <w:rPr>
                <w:rFonts w:ascii="Times New Roman" w:hAnsi="Times New Roman"/>
              </w:rPr>
              <w:t>значение определяется, как среднеарифметическое по двум показателям: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  <w:u w:val="single"/>
              </w:rPr>
              <w:t>информация о родителях</w:t>
            </w:r>
            <w:r w:rsidRPr="00CC62BC">
              <w:rPr>
                <w:rFonts w:ascii="Times New Roman" w:hAnsi="Times New Roman"/>
              </w:rPr>
              <w:t xml:space="preserve">: % учетных записей родителей от общего количества обучающихся из расчета не менее на 1 обучающегося – 1 родитель (законный представитель): 100-98%– 5 б.; 97-95 % – 4б.; 94-92 %  – 3б; 91-90 %  – 2б; 89-85 %  – 1б; менее 85 % – 0 б.;  </w:t>
            </w:r>
            <w:r w:rsidRPr="00CC62BC">
              <w:rPr>
                <w:rFonts w:ascii="Times New Roman" w:hAnsi="Times New Roman"/>
                <w:u w:val="single"/>
              </w:rPr>
              <w:t>информация об учителях:</w:t>
            </w:r>
            <w:r w:rsidRPr="00CC62BC">
              <w:rPr>
                <w:rFonts w:ascii="Times New Roman" w:hAnsi="Times New Roman"/>
              </w:rPr>
              <w:t xml:space="preserve">   % </w:t>
            </w:r>
            <w:r w:rsidR="00777822" w:rsidRPr="00CC62BC">
              <w:rPr>
                <w:rFonts w:ascii="Times New Roman" w:hAnsi="Times New Roman"/>
              </w:rPr>
              <w:t>наполненности</w:t>
            </w:r>
            <w:r w:rsidRPr="00CC62BC">
              <w:rPr>
                <w:rFonts w:ascii="Times New Roman" w:hAnsi="Times New Roman"/>
              </w:rPr>
              <w:t xml:space="preserve"> от общего количества полей 100% – 5 б.; 99-85 % – 4б.; 84-80 %  – 3б; 79-75 %  – 2б;  74-70 % – 1 б.; менее 70 % – 0 б.;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vMerge w:val="restart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 раза в год (январь, май, сентябрь)</w:t>
            </w:r>
          </w:p>
        </w:tc>
      </w:tr>
      <w:tr w:rsidR="00C124B3" w:rsidRPr="00CC62BC" w:rsidTr="00A9231B">
        <w:trPr>
          <w:gridAfter w:val="1"/>
          <w:wAfter w:w="16" w:type="dxa"/>
          <w:trHeight w:val="841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1.47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Своевременное обновление информации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C62BC">
              <w:rPr>
                <w:rFonts w:ascii="Times New Roman" w:hAnsi="Times New Roman"/>
              </w:rPr>
              <w:t>значение определяется, как среднеарифметическое по трем показателям</w:t>
            </w:r>
            <w:r w:rsidRPr="00CC62BC">
              <w:rPr>
                <w:rFonts w:ascii="Times New Roman" w:hAnsi="Times New Roman"/>
                <w:u w:val="single"/>
              </w:rPr>
              <w:t>: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  <w:u w:val="single"/>
              </w:rPr>
              <w:t>ежедневное выставление отметок</w:t>
            </w:r>
            <w:r w:rsidRPr="00CC62BC">
              <w:rPr>
                <w:rFonts w:ascii="Times New Roman" w:hAnsi="Times New Roman"/>
              </w:rPr>
              <w:t xml:space="preserve">: не менее 10 отметок в неделю на 1 обучающегося – 5 б., 9-8 отметок в неделю на 1 обучающегося – 4 б., 7 отметок в неделю на 1 обучающегося – 3 б., 6 отметок в неделю на 1 обучающегося – 2 б., 5 отметок в неделю на 1 обучающегося – 1 б., менее 5 отметок в неделю на 1 обучающегося – 0 б.; </w:t>
            </w:r>
            <w:r w:rsidRPr="00CC62BC">
              <w:rPr>
                <w:rFonts w:ascii="Times New Roman" w:hAnsi="Times New Roman"/>
                <w:u w:val="single"/>
              </w:rPr>
              <w:t>запись тем:</w:t>
            </w:r>
            <w:r w:rsidRPr="00CC62BC">
              <w:rPr>
                <w:rFonts w:ascii="Times New Roman" w:hAnsi="Times New Roman"/>
              </w:rPr>
              <w:t xml:space="preserve"> % заполненных тем уроков 100 -98% – 5 б, 97-95 % – 4б.; 94-85 %  – 3б; 84-70 %  – 2б; 69-65 % – 1 б., менее 65 % – 0 б.; </w:t>
            </w:r>
            <w:r w:rsidRPr="00CC62BC">
              <w:rPr>
                <w:rFonts w:ascii="Times New Roman" w:hAnsi="Times New Roman"/>
                <w:u w:val="single"/>
              </w:rPr>
              <w:t>домашнего задания:</w:t>
            </w:r>
            <w:r w:rsidRPr="00CC62BC">
              <w:rPr>
                <w:rFonts w:ascii="Times New Roman" w:hAnsi="Times New Roman"/>
              </w:rPr>
              <w:t xml:space="preserve"> % заполненных домашних заданий 100 -95% – 5 б, 94-90 % – 4б.; 89-80 %  – 3б; 79-70 %  – 2б; 69-65 % – 1 б., менее 65 % – 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Организация и проведение мероприятий по представлению и распространению передового педагогического опыта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1.48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Организация и проведение научно-практических мероприятий по </w:t>
            </w:r>
            <w:r w:rsidRPr="00CC62BC">
              <w:rPr>
                <w:rFonts w:ascii="Times New Roman" w:hAnsi="Times New Roman"/>
              </w:rPr>
              <w:lastRenderedPageBreak/>
              <w:t>распространению передового опыта Учреждением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lastRenderedPageBreak/>
              <w:t>наличие хотя бы одного мероприятия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</w:t>
            </w:r>
          </w:p>
        </w:tc>
        <w:tc>
          <w:tcPr>
            <w:tcW w:w="1429" w:type="dxa"/>
            <w:gridSpan w:val="2"/>
            <w:vMerge w:val="restart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2 периода в год</w:t>
            </w:r>
          </w:p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(январь-</w:t>
            </w:r>
            <w:r w:rsidRPr="00CC62BC">
              <w:rPr>
                <w:rFonts w:ascii="Times New Roman" w:hAnsi="Times New Roman"/>
                <w:b/>
              </w:rPr>
              <w:t>май</w:t>
            </w:r>
            <w:r w:rsidRPr="00CC62BC">
              <w:rPr>
                <w:rFonts w:ascii="Times New Roman" w:hAnsi="Times New Roman"/>
              </w:rPr>
              <w:t>, июнь-</w:t>
            </w:r>
            <w:r w:rsidRPr="00CC62BC">
              <w:rPr>
                <w:rFonts w:ascii="Times New Roman" w:hAnsi="Times New Roman"/>
                <w:b/>
              </w:rPr>
              <w:t>декабрь</w:t>
            </w:r>
            <w:r w:rsidRPr="00CC62BC">
              <w:rPr>
                <w:rFonts w:ascii="Times New Roman" w:hAnsi="Times New Roman"/>
              </w:rPr>
              <w:t>)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1.49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Охват участников научно-практических мероприятий по распространению передового опыта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t>количество участников научно-практических мероприятий менее 25 человек – 1 б.</w:t>
            </w:r>
          </w:p>
          <w:p w:rsidR="00C124B3" w:rsidRPr="00CC62BC" w:rsidRDefault="00C124B3" w:rsidP="00A9231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t>количество участников научно-практических мероприятий более 25 человек – 2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Количество участников научно-практических мероприятий более 25 человек с участием представителей из Томской и других областей – 3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3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1.50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педагогических продуктов по результатам проведения научно-практических мероприятий по распространению передового опыта (сборники, брошюры и др.)</w:t>
            </w:r>
          </w:p>
        </w:tc>
        <w:tc>
          <w:tcPr>
            <w:tcW w:w="2992" w:type="dxa"/>
          </w:tcPr>
          <w:p w:rsidR="00C124B3" w:rsidRPr="00CC62BC" w:rsidRDefault="00C124B3" w:rsidP="00C124B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C62BC">
              <w:rPr>
                <w:sz w:val="20"/>
                <w:szCs w:val="20"/>
              </w:rPr>
              <w:t>наличие публикации – 4 б.</w:t>
            </w:r>
          </w:p>
          <w:p w:rsidR="00C124B3" w:rsidRPr="00CC62BC" w:rsidRDefault="00C124B3" w:rsidP="00C124B3">
            <w:pPr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педагогической продукции, размещенной на сайте Учреждения – 2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4</w:t>
            </w:r>
          </w:p>
        </w:tc>
        <w:tc>
          <w:tcPr>
            <w:tcW w:w="1429" w:type="dxa"/>
            <w:gridSpan w:val="2"/>
            <w:vMerge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Укомплектованность педагогическими кадрами Учреждения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1.51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Укомплектованность педагогическими кадрами Учреждения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отсутствие педагогических вакансий в Учреждении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2 раза в год (март, сентябрь)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Привлечение молодых специалистов</w:t>
            </w:r>
          </w:p>
        </w:tc>
      </w:tr>
      <w:tr w:rsidR="00C124B3" w:rsidRPr="00CC62BC" w:rsidTr="00A9231B">
        <w:trPr>
          <w:gridAfter w:val="1"/>
          <w:wAfter w:w="16" w:type="dxa"/>
          <w:trHeight w:val="1406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1.52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Доля молодых специалистов (</w:t>
            </w:r>
            <w:proofErr w:type="spellStart"/>
            <w:r w:rsidRPr="00CC62BC">
              <w:rPr>
                <w:rFonts w:ascii="Times New Roman" w:hAnsi="Times New Roman"/>
              </w:rPr>
              <w:t>пед.работников</w:t>
            </w:r>
            <w:proofErr w:type="spellEnd"/>
            <w:r w:rsidRPr="00CC62BC">
              <w:rPr>
                <w:rFonts w:ascii="Times New Roman" w:hAnsi="Times New Roman"/>
              </w:rPr>
              <w:t xml:space="preserve">) в Учреждении </w:t>
            </w:r>
            <w:r w:rsidRPr="00CC62BC">
              <w:rPr>
                <w:rFonts w:ascii="Times New Roman" w:hAnsi="Times New Roman"/>
              </w:rPr>
              <w:br/>
              <w:t>(в возрасте до 35 лет включительно)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доля молодых специалистов ниже 17% – 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доля молодых </w:t>
            </w:r>
            <w:proofErr w:type="gramStart"/>
            <w:r w:rsidRPr="00CC62BC">
              <w:rPr>
                <w:rFonts w:ascii="Times New Roman" w:hAnsi="Times New Roman"/>
              </w:rPr>
              <w:t>специалистов  18</w:t>
            </w:r>
            <w:proofErr w:type="gramEnd"/>
            <w:r w:rsidRPr="00CC62BC">
              <w:rPr>
                <w:rFonts w:ascii="Times New Roman" w:hAnsi="Times New Roman"/>
              </w:rPr>
              <w:t xml:space="preserve">% - 25% – 3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доля молодых специалистов выше 25% – 5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 раз в год (октябрь)</w:t>
            </w:r>
          </w:p>
        </w:tc>
      </w:tr>
      <w:tr w:rsidR="00C124B3" w:rsidRPr="00CC62BC" w:rsidTr="00A9231B">
        <w:trPr>
          <w:gridAfter w:val="1"/>
          <w:wAfter w:w="16" w:type="dxa"/>
          <w:trHeight w:val="983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1.53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C62BC">
              <w:rPr>
                <w:rFonts w:ascii="Times New Roman" w:hAnsi="Times New Roman"/>
              </w:rPr>
              <w:t>Закрепляемость</w:t>
            </w:r>
            <w:proofErr w:type="spellEnd"/>
            <w:r w:rsidRPr="00CC62BC">
              <w:rPr>
                <w:rFonts w:ascii="Times New Roman" w:hAnsi="Times New Roman"/>
              </w:rPr>
              <w:t xml:space="preserve"> молодых педагогов до 35 лет в организациях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Уволились в течение года – 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Закрепились в течение года – 5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62BC">
              <w:rPr>
                <w:rFonts w:ascii="Times New Roman" w:hAnsi="Times New Roman"/>
              </w:rPr>
              <w:t>Самообследование</w:t>
            </w:r>
            <w:proofErr w:type="spellEnd"/>
            <w:r w:rsidRPr="00CC62BC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1.54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самообследования Учреждения на сайте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нет самообследования на сайте – 0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размещение </w:t>
            </w:r>
            <w:r w:rsidR="00777822" w:rsidRPr="00CC62BC">
              <w:rPr>
                <w:rFonts w:ascii="Times New Roman" w:hAnsi="Times New Roman"/>
              </w:rPr>
              <w:t>само обследования</w:t>
            </w:r>
            <w:r w:rsidRPr="00CC62BC">
              <w:rPr>
                <w:rFonts w:ascii="Times New Roman" w:hAnsi="Times New Roman"/>
              </w:rPr>
              <w:t xml:space="preserve"> на сайте после 20 апреля – 5 б. 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размещение </w:t>
            </w:r>
            <w:r w:rsidR="00777822" w:rsidRPr="00CC62BC">
              <w:rPr>
                <w:rFonts w:ascii="Times New Roman" w:hAnsi="Times New Roman"/>
              </w:rPr>
              <w:t>само обследования</w:t>
            </w:r>
            <w:r w:rsidRPr="00CC62BC">
              <w:rPr>
                <w:rFonts w:ascii="Times New Roman" w:hAnsi="Times New Roman"/>
              </w:rPr>
              <w:t xml:space="preserve"> на сайте до 20 апреля –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 раз в год (апрель)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Работа с одаренными детьми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1.55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Наличие программ (подпрограмм, проектов, и др.), направленных на работу с одаренными детьми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нет – 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да –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 раз в год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(апрель)</w:t>
            </w:r>
          </w:p>
        </w:tc>
      </w:tr>
      <w:tr w:rsidR="00C124B3" w:rsidRPr="00CC62BC" w:rsidTr="00A9231B">
        <w:trPr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Участие Учреждения в реализации муниципальных социальных проектах</w:t>
            </w:r>
          </w:p>
        </w:tc>
      </w:tr>
      <w:tr w:rsidR="00C124B3" w:rsidRPr="00CC62BC" w:rsidTr="00A9231B">
        <w:trPr>
          <w:gridAfter w:val="1"/>
          <w:wAfter w:w="16" w:type="dxa"/>
          <w:jc w:val="center"/>
        </w:trPr>
        <w:tc>
          <w:tcPr>
            <w:tcW w:w="722" w:type="dxa"/>
            <w:shd w:val="clear" w:color="auto" w:fill="auto"/>
          </w:tcPr>
          <w:p w:rsidR="00C124B3" w:rsidRPr="00CC62BC" w:rsidRDefault="00C124B3" w:rsidP="00C124B3">
            <w:pPr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1.56</w:t>
            </w:r>
          </w:p>
        </w:tc>
        <w:tc>
          <w:tcPr>
            <w:tcW w:w="3511" w:type="dxa"/>
          </w:tcPr>
          <w:p w:rsidR="00C124B3" w:rsidRPr="00CC62BC" w:rsidRDefault="00C124B3" w:rsidP="00A923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Участие обучающихся в муниципальных социальных проектах</w:t>
            </w:r>
          </w:p>
        </w:tc>
        <w:tc>
          <w:tcPr>
            <w:tcW w:w="2992" w:type="dxa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нет – 0 б.</w:t>
            </w:r>
          </w:p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да – 10 б.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 xml:space="preserve">2 раза в год </w:t>
            </w:r>
          </w:p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2BC">
              <w:rPr>
                <w:rFonts w:ascii="Times New Roman" w:hAnsi="Times New Roman"/>
              </w:rPr>
              <w:t>(февраль, сентябрь)</w:t>
            </w:r>
          </w:p>
        </w:tc>
      </w:tr>
      <w:tr w:rsidR="00C124B3" w:rsidRPr="00CC62BC" w:rsidTr="00A9231B">
        <w:trPr>
          <w:jc w:val="center"/>
        </w:trPr>
        <w:tc>
          <w:tcPr>
            <w:tcW w:w="8627" w:type="dxa"/>
            <w:gridSpan w:val="5"/>
            <w:shd w:val="clear" w:color="auto" w:fill="auto"/>
          </w:tcPr>
          <w:p w:rsidR="00C124B3" w:rsidRPr="00CC62BC" w:rsidRDefault="00C124B3" w:rsidP="00A923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62BC">
              <w:rPr>
                <w:rFonts w:ascii="Times New Roman" w:hAnsi="Times New Roman"/>
                <w:b/>
              </w:rPr>
              <w:t>Совокупная значимость всех критериев в баллах в месяц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124B3" w:rsidRPr="00CC62BC" w:rsidRDefault="00C124B3" w:rsidP="00A923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62BC">
              <w:rPr>
                <w:rFonts w:ascii="Times New Roman" w:hAnsi="Times New Roman"/>
                <w:b/>
              </w:rPr>
              <w:t>100</w:t>
            </w:r>
          </w:p>
        </w:tc>
      </w:tr>
    </w:tbl>
    <w:p w:rsidR="00C00BDA" w:rsidRDefault="00C00BD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BD7C31" w:rsidRDefault="00BD7C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:rsidR="00BD7C31" w:rsidRDefault="00BD7C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:rsidR="00C00BDA" w:rsidRPr="009C3CA4" w:rsidRDefault="00E339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C3CA4">
        <w:rPr>
          <w:rFonts w:ascii="Times New Roman" w:eastAsia="Times New Roman" w:hAnsi="Times New Roman" w:cs="Times New Roman"/>
          <w:sz w:val="26"/>
        </w:rPr>
        <w:lastRenderedPageBreak/>
        <w:t xml:space="preserve">Таблица </w:t>
      </w:r>
      <w:r w:rsidRPr="009C3CA4">
        <w:rPr>
          <w:rFonts w:ascii="Times New Roman" w:eastAsia="Segoe UI Symbol" w:hAnsi="Times New Roman" w:cs="Times New Roman"/>
          <w:sz w:val="26"/>
        </w:rPr>
        <w:t>№</w:t>
      </w:r>
      <w:r w:rsidR="00A9231B" w:rsidRPr="009C3CA4">
        <w:rPr>
          <w:rFonts w:ascii="Times New Roman" w:eastAsia="Segoe UI Symbol" w:hAnsi="Times New Roman" w:cs="Times New Roman"/>
          <w:sz w:val="26"/>
        </w:rPr>
        <w:t xml:space="preserve"> </w:t>
      </w:r>
      <w:r w:rsidRPr="009C3CA4">
        <w:rPr>
          <w:rFonts w:ascii="Times New Roman" w:eastAsia="Times New Roman" w:hAnsi="Times New Roman" w:cs="Times New Roman"/>
          <w:sz w:val="26"/>
        </w:rPr>
        <w:t>3</w:t>
      </w:r>
    </w:p>
    <w:p w:rsidR="00C00BDA" w:rsidRDefault="00E339F2" w:rsidP="00BD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Показатели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премирования  для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учебно-вспомогательного персонала за качество работы и результаты труда</w:t>
      </w:r>
    </w:p>
    <w:tbl>
      <w:tblPr>
        <w:tblW w:w="966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2244"/>
        <w:gridCol w:w="4394"/>
        <w:gridCol w:w="874"/>
        <w:gridCol w:w="1559"/>
      </w:tblGrid>
      <w:tr w:rsidR="00C00BDA" w:rsidTr="00BD7C3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Pr="00A9231B" w:rsidRDefault="00E339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31B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</w:p>
          <w:p w:rsidR="00C00BDA" w:rsidRPr="00A9231B" w:rsidRDefault="00E339F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31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Pr="00A9231B" w:rsidRDefault="00E339F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231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Pr="00A9231B" w:rsidRDefault="00C00B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DA" w:rsidRPr="00A9231B" w:rsidRDefault="00E339F2">
            <w:pPr>
              <w:spacing w:after="0" w:line="25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31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деятельности для установления премирования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Pr="00A9231B" w:rsidRDefault="00E339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31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(баллы)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A9231B" w:rsidRDefault="00E339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31B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</w:tr>
      <w:tr w:rsidR="00C00BDA" w:rsidTr="00BD7C3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00BDA" w:rsidRDefault="00C00BDA" w:rsidP="00A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0BDA" w:rsidRDefault="00C00BDA" w:rsidP="00A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0BDA" w:rsidRDefault="00C00BDA" w:rsidP="00A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0BDA" w:rsidRDefault="00C00BDA" w:rsidP="00A9231B">
            <w:pPr>
              <w:spacing w:after="0" w:line="240" w:lineRule="auto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секретарь руководителя</w:t>
            </w:r>
          </w:p>
          <w:p w:rsidR="00C00BDA" w:rsidRDefault="00C00BDA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0BDA" w:rsidRDefault="00C00BDA" w:rsidP="00BD7C31">
            <w:pPr>
              <w:spacing w:after="0" w:line="240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-выполнение особо важных поручений по приказу директора</w:t>
            </w:r>
          </w:p>
          <w:p w:rsidR="00C00BDA" w:rsidRDefault="00E339F2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-отсутствие обоснованных претензий к качеству и срокам выполнения работ со стороны руководителя и потребителей услуг к качеству работы</w:t>
            </w:r>
          </w:p>
          <w:p w:rsidR="00C00BDA" w:rsidRPr="00A9231B" w:rsidRDefault="00E339F2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-отсутствие предписаний контрольно-надзорных органов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00BDA" w:rsidRDefault="00E339F2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C00BDA" w:rsidRDefault="00C00BDA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0BDA" w:rsidRDefault="00C00BDA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0BDA" w:rsidRDefault="00C00BDA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0BDA" w:rsidRDefault="00C00BDA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0BDA" w:rsidRDefault="00C00BDA" w:rsidP="00A9231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9231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C00BDA" w:rsidTr="00BD7C31">
        <w:trPr>
          <w:trHeight w:val="210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9FF" w:rsidRDefault="00E339F2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 по кадрам</w:t>
            </w:r>
          </w:p>
          <w:p w:rsidR="000079FF" w:rsidRDefault="000079FF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79FF" w:rsidRDefault="000079FF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79FF" w:rsidRDefault="000079FF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79FF" w:rsidRDefault="000079FF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79FF" w:rsidRDefault="000079FF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0BDA" w:rsidRDefault="00C00BDA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-мониторинги: КПК, прививок, кадрового состава, статистические отчеты</w:t>
            </w:r>
          </w:p>
          <w:p w:rsidR="00C00BDA" w:rsidRDefault="00E339F2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-отсутствие обоснованных претензий к качеству и срокам выполнения работ со стороны руководителя и потребителей услуг к качеству работы</w:t>
            </w:r>
          </w:p>
          <w:p w:rsidR="00C00BDA" w:rsidRDefault="00E339F2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-отсутствие предписаний контрольно-надзорных органов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6C5A1A" w:rsidTr="00BD7C31">
        <w:trPr>
          <w:trHeight w:val="87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5A1A">
              <w:rPr>
                <w:rFonts w:ascii="Times New Roman" w:eastAsia="Times New Roman" w:hAnsi="Times New Roman" w:cs="Times New Roman"/>
                <w:color w:val="000000"/>
              </w:rPr>
              <w:t>начальник хозяйственного отдела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своевременная подача докум</w:t>
            </w:r>
            <w:r w:rsidR="00A9231B">
              <w:rPr>
                <w:rFonts w:ascii="Times New Roman" w:eastAsia="Times New Roman" w:hAnsi="Times New Roman" w:cs="Times New Roman"/>
                <w:color w:val="000000"/>
              </w:rPr>
              <w:t>ентов в бухгалтерию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C5A1A" w:rsidRDefault="006C5A1A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отсутствие обоснованных претензий к качеству и срокам выполнения работ со стороны руководителя и потребителей услуг к качеству работы</w:t>
            </w:r>
          </w:p>
          <w:p w:rsidR="006C5A1A" w:rsidRDefault="006C5A1A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-отсутствие предписаний контрольно-надзорных органов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6C5A1A" w:rsidTr="00BD7C3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курьер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-выполнение особо важных поручений по приказу директора</w:t>
            </w:r>
          </w:p>
          <w:p w:rsidR="006C5A1A" w:rsidRDefault="006C5A1A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-отсутствие обоснованных претензий к качеству и срокам выполнения работ со стороны руководителя</w:t>
            </w:r>
          </w:p>
          <w:p w:rsidR="006C5A1A" w:rsidRDefault="006C5A1A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отсутствие претензий от потребителей услуг к качеству работы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6C5A1A" w:rsidTr="00BD7C3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BD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лаборант, экономист по договорной и претензионной работе, инженер-энергетик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ведение учета расходуемых материалов, отчетность по установленной форме</w:t>
            </w:r>
          </w:p>
          <w:p w:rsidR="006C5A1A" w:rsidRDefault="006C5A1A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обоснованных претензий к качеству и срокам выполнения работ со стороны руководителя</w:t>
            </w:r>
          </w:p>
          <w:p w:rsidR="006C5A1A" w:rsidRDefault="006C5A1A" w:rsidP="00A9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отсутствие претензий от потребителей услуг к качеству работы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A1A" w:rsidRDefault="006C5A1A" w:rsidP="00A9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</w:tbl>
    <w:p w:rsidR="00C00BDA" w:rsidRDefault="00E339F2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D7C31" w:rsidRDefault="00BD7C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:rsidR="00BD7C31" w:rsidRDefault="00BD7C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:rsidR="00BD7C31" w:rsidRDefault="00BD7C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:rsidR="00BD7C31" w:rsidRDefault="00BD7C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:rsidR="00BD7C31" w:rsidRDefault="00BD7C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:rsidR="00BD7C31" w:rsidRDefault="00BD7C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:rsidR="00BD7C31" w:rsidRDefault="00BD7C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:rsidR="00BD7C31" w:rsidRDefault="00BD7C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:rsidR="00BD7C31" w:rsidRDefault="00BD7C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</w:rPr>
      </w:pPr>
    </w:p>
    <w:p w:rsidR="00C00BDA" w:rsidRPr="009C3CA4" w:rsidRDefault="00E339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C3CA4">
        <w:rPr>
          <w:rFonts w:ascii="Times New Roman" w:eastAsia="Times New Roman" w:hAnsi="Times New Roman" w:cs="Times New Roman"/>
          <w:sz w:val="26"/>
        </w:rPr>
        <w:lastRenderedPageBreak/>
        <w:t xml:space="preserve">Таблица </w:t>
      </w:r>
      <w:r w:rsidRPr="009C3CA4">
        <w:rPr>
          <w:rFonts w:ascii="Times New Roman" w:eastAsia="Segoe UI Symbol" w:hAnsi="Times New Roman" w:cs="Times New Roman"/>
          <w:sz w:val="26"/>
        </w:rPr>
        <w:t>№</w:t>
      </w:r>
      <w:r w:rsidR="00BD7C31" w:rsidRPr="009C3CA4">
        <w:rPr>
          <w:rFonts w:ascii="Times New Roman" w:eastAsia="Segoe UI Symbol" w:hAnsi="Times New Roman" w:cs="Times New Roman"/>
          <w:sz w:val="26"/>
        </w:rPr>
        <w:t xml:space="preserve"> </w:t>
      </w:r>
      <w:r w:rsidRPr="009C3CA4">
        <w:rPr>
          <w:rFonts w:ascii="Times New Roman" w:eastAsia="Times New Roman" w:hAnsi="Times New Roman" w:cs="Times New Roman"/>
          <w:sz w:val="26"/>
        </w:rPr>
        <w:t>4</w:t>
      </w:r>
    </w:p>
    <w:p w:rsidR="00C00BDA" w:rsidRDefault="00E339F2" w:rsidP="00BD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</w:t>
      </w:r>
      <w:r w:rsidR="00C725C8">
        <w:rPr>
          <w:rFonts w:ascii="Times New Roman" w:eastAsia="Times New Roman" w:hAnsi="Times New Roman" w:cs="Times New Roman"/>
          <w:b/>
          <w:sz w:val="24"/>
        </w:rPr>
        <w:t>тели премирования для педагога-</w:t>
      </w:r>
      <w:r>
        <w:rPr>
          <w:rFonts w:ascii="Times New Roman" w:eastAsia="Times New Roman" w:hAnsi="Times New Roman" w:cs="Times New Roman"/>
          <w:b/>
          <w:sz w:val="24"/>
        </w:rPr>
        <w:t>библиотекаря, педагога-психолога, учителя</w:t>
      </w:r>
      <w:r w:rsidR="009B2D2F">
        <w:rPr>
          <w:rFonts w:ascii="Times New Roman" w:eastAsia="Times New Roman" w:hAnsi="Times New Roman" w:cs="Times New Roman"/>
          <w:b/>
          <w:sz w:val="24"/>
        </w:rPr>
        <w:t xml:space="preserve"> логопеда, социального педагога, </w:t>
      </w:r>
      <w:r>
        <w:rPr>
          <w:rFonts w:ascii="Times New Roman" w:eastAsia="Times New Roman" w:hAnsi="Times New Roman" w:cs="Times New Roman"/>
          <w:b/>
          <w:sz w:val="24"/>
        </w:rPr>
        <w:t xml:space="preserve">педагога организатора,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советника директора по воспитанию и взаимодействию с детскими общественными объединениями</w:t>
      </w:r>
      <w:r w:rsidR="00C725C8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педагога дополнительного образования и педагога-организатора ОБЖ за качество работы и результаты труда</w:t>
      </w:r>
    </w:p>
    <w:p w:rsidR="00C725C8" w:rsidRDefault="00C72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"/>
        <w:gridCol w:w="3259"/>
        <w:gridCol w:w="2651"/>
        <w:gridCol w:w="874"/>
        <w:gridCol w:w="1707"/>
      </w:tblGrid>
      <w:tr w:rsidR="00C00BDA" w:rsidTr="00BD7C31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Pr="00BD7C31" w:rsidRDefault="00E339F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31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BD7C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7C31">
              <w:rPr>
                <w:rFonts w:ascii="Times New Roman" w:eastAsia="Calibri" w:hAnsi="Times New Roman" w:cs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Pr="00BD7C31" w:rsidRDefault="00C00BD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0BDA" w:rsidRPr="00BD7C31" w:rsidRDefault="00E339F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3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стимулирования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Pr="00BD7C31" w:rsidRDefault="00E339F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3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деятельности для установления премирования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Pr="00BD7C31" w:rsidRDefault="00E339F2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BD7C3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(баллы)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BD7C31" w:rsidRDefault="00E339F2">
            <w:pPr>
              <w:spacing w:after="0" w:line="256" w:lineRule="auto"/>
              <w:jc w:val="center"/>
              <w:rPr>
                <w:sz w:val="20"/>
                <w:szCs w:val="20"/>
              </w:rPr>
            </w:pPr>
            <w:r w:rsidRPr="00BD7C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</w:tr>
      <w:tr w:rsidR="00C00BDA" w:rsidTr="00BD7C31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Default="00E339F2" w:rsidP="00C725C8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C725C8" w:rsidRDefault="00E339F2" w:rsidP="00BD7C3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C8">
              <w:rPr>
                <w:rFonts w:ascii="Times New Roman" w:eastAsia="Calibri" w:hAnsi="Times New Roman" w:cs="Times New Roman"/>
              </w:rPr>
              <w:t>результативность участия в образовательных и профессиональных событиях обучающихся и педагогов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C725C8" w:rsidRDefault="00E339F2" w:rsidP="00BD7C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25C8">
              <w:rPr>
                <w:rFonts w:ascii="Times New Roman" w:eastAsia="Times New Roman" w:hAnsi="Times New Roman" w:cs="Times New Roman"/>
              </w:rPr>
              <w:t>уровень региональный, всероссийский, международный</w:t>
            </w:r>
          </w:p>
          <w:p w:rsidR="00C00BDA" w:rsidRPr="00C725C8" w:rsidRDefault="00E339F2" w:rsidP="00BD7C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25C8">
              <w:rPr>
                <w:rFonts w:ascii="Times New Roman" w:eastAsia="Times New Roman" w:hAnsi="Times New Roman" w:cs="Times New Roman"/>
              </w:rPr>
              <w:t>очное</w:t>
            </w:r>
          </w:p>
          <w:p w:rsidR="00C725C8" w:rsidRPr="00BD7C31" w:rsidRDefault="00E339F2" w:rsidP="00BD7C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25C8">
              <w:rPr>
                <w:rFonts w:ascii="Times New Roman" w:eastAsia="Times New Roman" w:hAnsi="Times New Roman" w:cs="Times New Roman"/>
              </w:rPr>
              <w:t>количество победителей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Default="00E339F2" w:rsidP="00C725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C00BDA" w:rsidRDefault="00C00BDA" w:rsidP="00C725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0BDA" w:rsidRDefault="00C00BDA" w:rsidP="00C725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0BDA" w:rsidRDefault="00C00BDA" w:rsidP="00C725C8">
            <w:pPr>
              <w:spacing w:after="0" w:line="256" w:lineRule="auto"/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BD7C31" w:rsidRDefault="00E339F2">
            <w:pPr>
              <w:spacing w:after="0" w:line="256" w:lineRule="auto"/>
              <w:jc w:val="center"/>
            </w:pPr>
            <w:r w:rsidRPr="00BD7C31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C00BDA" w:rsidTr="00BD7C31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Default="00E339F2" w:rsidP="00C725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C00BDA" w:rsidRDefault="00C00BDA" w:rsidP="00C725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0BDA" w:rsidRDefault="00C00BDA" w:rsidP="00BD7C31">
            <w:pPr>
              <w:spacing w:after="0" w:line="256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C725C8" w:rsidRDefault="00E339F2" w:rsidP="00BD7C31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C8">
              <w:rPr>
                <w:rFonts w:ascii="Times New Roman" w:eastAsia="Calibri" w:hAnsi="Times New Roman" w:cs="Times New Roman"/>
              </w:rPr>
              <w:t xml:space="preserve">реализация </w:t>
            </w:r>
            <w:proofErr w:type="spellStart"/>
            <w:r w:rsidRPr="00C725C8">
              <w:rPr>
                <w:rFonts w:ascii="Times New Roman" w:eastAsia="Calibri" w:hAnsi="Times New Roman" w:cs="Times New Roman"/>
              </w:rPr>
              <w:t>межпредметного</w:t>
            </w:r>
            <w:proofErr w:type="spellEnd"/>
            <w:r w:rsidRPr="00C725C8">
              <w:rPr>
                <w:rFonts w:ascii="Times New Roman" w:eastAsia="Calibri" w:hAnsi="Times New Roman" w:cs="Times New Roman"/>
              </w:rPr>
              <w:t xml:space="preserve"> образовательного проекта "Река времени"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724BB8" w:rsidRDefault="00E339F2" w:rsidP="00BD7C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25C8">
              <w:rPr>
                <w:rFonts w:ascii="Times New Roman" w:eastAsia="Times New Roman" w:hAnsi="Times New Roman" w:cs="Times New Roman"/>
              </w:rPr>
              <w:t>доля обучающихся и педагогов, участвовавших в проекте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Pr="00C725C8" w:rsidRDefault="00C725C8" w:rsidP="00C725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00BDA" w:rsidRDefault="00C00BDA" w:rsidP="00C725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0BDA" w:rsidRDefault="00C00BDA" w:rsidP="00BD7C31">
            <w:pPr>
              <w:spacing w:after="0" w:line="256" w:lineRule="auto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BD7C31" w:rsidRDefault="00E339F2">
            <w:pPr>
              <w:spacing w:after="0" w:line="256" w:lineRule="auto"/>
              <w:jc w:val="center"/>
            </w:pPr>
            <w:r w:rsidRPr="00BD7C31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</w:tr>
      <w:tr w:rsidR="00C00BDA" w:rsidTr="00BD7C31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Default="00E339F2" w:rsidP="00C725C8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C725C8" w:rsidRDefault="00E339F2" w:rsidP="00BD7C31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C725C8">
              <w:rPr>
                <w:rFonts w:ascii="Times New Roman" w:eastAsia="Times New Roman" w:hAnsi="Times New Roman" w:cs="Times New Roman"/>
                <w:color w:val="000000"/>
              </w:rPr>
              <w:t>соблюдение профессиональной этики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BD7C31" w:rsidRDefault="00E339F2" w:rsidP="00BD7C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25C8">
              <w:rPr>
                <w:rFonts w:ascii="Times New Roman" w:eastAsia="Times New Roman" w:hAnsi="Times New Roman" w:cs="Times New Roman"/>
                <w:color w:val="000000"/>
              </w:rPr>
              <w:t>Отсутствие обоснованных жалоб родителей, обучающихся, педагогических работников и претензий администрации школы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Default="00E339F2" w:rsidP="00C725C8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BD7C31" w:rsidRDefault="00E339F2">
            <w:pPr>
              <w:spacing w:after="0" w:line="256" w:lineRule="auto"/>
              <w:jc w:val="center"/>
            </w:pPr>
            <w:r w:rsidRPr="00BD7C31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</w:tr>
      <w:tr w:rsidR="00C00BDA" w:rsidTr="00BD7C31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0BDA" w:rsidRDefault="00E339F2" w:rsidP="00C725C8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C725C8" w:rsidRDefault="00E339F2" w:rsidP="00BD7C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5C8">
              <w:rPr>
                <w:rFonts w:ascii="Times New Roman" w:eastAsia="Times New Roman" w:hAnsi="Times New Roman" w:cs="Times New Roman"/>
                <w:color w:val="000000"/>
              </w:rPr>
              <w:t>реализация в образовательном процессе адаптированных программ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25C8" w:rsidRPr="00BD7C31" w:rsidRDefault="00E339F2" w:rsidP="00BD7C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5C8">
              <w:rPr>
                <w:rFonts w:ascii="Times New Roman" w:eastAsia="Times New Roman" w:hAnsi="Times New Roman" w:cs="Times New Roman"/>
                <w:color w:val="000000"/>
              </w:rPr>
              <w:t>Доля обучающихся по адаптированным программам и количество реализуемых адаптированных программ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C725C8" w:rsidRDefault="00E339F2" w:rsidP="00C725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2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DA" w:rsidRPr="00BD7C31" w:rsidRDefault="00E339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C31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</w:tbl>
    <w:p w:rsidR="00C00BDA" w:rsidRDefault="00C00BD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00BDA" w:rsidRPr="009C3CA4" w:rsidRDefault="00E339F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C3CA4">
        <w:rPr>
          <w:rFonts w:ascii="Times New Roman" w:eastAsia="Times New Roman" w:hAnsi="Times New Roman" w:cs="Times New Roman"/>
          <w:sz w:val="26"/>
        </w:rPr>
        <w:t xml:space="preserve">Таблица </w:t>
      </w:r>
      <w:r w:rsidRPr="009C3CA4">
        <w:rPr>
          <w:rFonts w:ascii="Times New Roman" w:eastAsia="Segoe UI Symbol" w:hAnsi="Times New Roman" w:cs="Times New Roman"/>
          <w:sz w:val="26"/>
        </w:rPr>
        <w:t>№</w:t>
      </w:r>
      <w:r w:rsidR="00BD7C31" w:rsidRPr="009C3CA4">
        <w:rPr>
          <w:rFonts w:ascii="Times New Roman" w:eastAsia="Segoe UI Symbol" w:hAnsi="Times New Roman" w:cs="Times New Roman"/>
          <w:sz w:val="26"/>
        </w:rPr>
        <w:t xml:space="preserve"> </w:t>
      </w:r>
      <w:r w:rsidRPr="009C3CA4">
        <w:rPr>
          <w:rFonts w:ascii="Times New Roman" w:eastAsia="Times New Roman" w:hAnsi="Times New Roman" w:cs="Times New Roman"/>
          <w:sz w:val="26"/>
        </w:rPr>
        <w:t>5</w:t>
      </w:r>
    </w:p>
    <w:p w:rsidR="00C00BDA" w:rsidRDefault="00E339F2" w:rsidP="00BD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Показатели премирования для обслуживающего персонала за качество работы и результаты труда</w:t>
      </w:r>
    </w:p>
    <w:p w:rsidR="00C00BDA" w:rsidRDefault="00C00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3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90"/>
        <w:gridCol w:w="4259"/>
        <w:gridCol w:w="945"/>
        <w:gridCol w:w="1745"/>
      </w:tblGrid>
      <w:tr w:rsidR="00BD7C31" w:rsidTr="00BD7C3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P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C31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</w:p>
          <w:p w:rsidR="00BD7C31" w:rsidRPr="00BD7C31" w:rsidRDefault="00BD7C3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31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Pr="00BD7C31" w:rsidRDefault="00BD7C3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31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P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7C31" w:rsidRPr="00BD7C31" w:rsidRDefault="00BD7C3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3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деятельности для установления премирования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Pr="00BD7C31" w:rsidRDefault="00BD7C3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31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Размеры (баллы)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Pr="00BD7C31" w:rsidRDefault="00BD7C3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</w:tr>
      <w:tr w:rsidR="00BD7C31" w:rsidTr="00BD7C31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C31" w:rsidRDefault="00BD7C31">
            <w:pPr>
              <w:spacing w:after="0" w:line="256" w:lineRule="auto"/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D7C31">
              <w:rPr>
                <w:rFonts w:ascii="Times New Roman" w:eastAsia="Times New Roman" w:hAnsi="Times New Roman" w:cs="Times New Roman"/>
              </w:rPr>
              <w:t>Весь обслуживающий персонал</w:t>
            </w: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keepNext/>
              <w:keepLines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1.Выплаты 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результативность,  отсутствие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замечаний со стороны руководителя и заместителей руководителя и контролирующих органов</w:t>
            </w:r>
          </w:p>
          <w:p w:rsidR="00BD7C31" w:rsidRDefault="00BD7C31">
            <w:pPr>
              <w:keepNext/>
              <w:keepLines/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обоснованных жалоб обучающихся и др. работников ОУ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некачественное исполнение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должностных обязанностей.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Pr="00BD7C31" w:rsidRDefault="00BD7C31">
            <w:pPr>
              <w:spacing w:after="0" w:line="256" w:lineRule="auto"/>
            </w:pPr>
            <w:r w:rsidRPr="00BD7C31"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</w:tr>
      <w:tr w:rsidR="00BD7C31" w:rsidTr="00BD7C31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Default="00BD7C3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Pr="00BD7C31" w:rsidRDefault="00BD7C3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Pr="00724BB8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2.За подготовку технического состояния школы к началу учебного года.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D7C31">
              <w:rPr>
                <w:rFonts w:ascii="Times New Roman" w:eastAsia="Times New Roman" w:hAnsi="Times New Roman" w:cs="Times New Roman"/>
              </w:rPr>
              <w:t>Ежегодно (июнь-август)</w:t>
            </w: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</w:pPr>
          </w:p>
        </w:tc>
      </w:tr>
      <w:tr w:rsidR="00BD7C31" w:rsidTr="00BD7C3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Default="00BD7C31">
            <w:pPr>
              <w:spacing w:after="0" w:line="256" w:lineRule="auto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Pr="00BD7C31" w:rsidRDefault="00BD7C31">
            <w:pPr>
              <w:spacing w:after="0" w:line="256" w:lineRule="auto"/>
            </w:pPr>
            <w:r w:rsidRPr="00BD7C31">
              <w:rPr>
                <w:rFonts w:ascii="Times New Roman" w:eastAsia="Times New Roman" w:hAnsi="Times New Roman" w:cs="Times New Roman"/>
              </w:rPr>
              <w:lastRenderedPageBreak/>
              <w:t>Дворник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1.Отсутствие замечаний со стороны руководителя и заместителей руководителя и контролирующих органов;</w:t>
            </w:r>
          </w:p>
          <w:p w:rsidR="00BD7C31" w:rsidRDefault="00BD7C31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2.Своевременное очищение от снега и льда тротуаров, дорожек и посыпание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их песком (зимой), очистка от листьев (осенью);скашивание травы(летом), своевременное очищение пожарных колодцев для свободного к ним доступа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2,5</w:t>
            </w: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D7C31">
              <w:rPr>
                <w:rFonts w:ascii="Times New Roman" w:eastAsia="Times New Roman" w:hAnsi="Times New Roman" w:cs="Times New Roman"/>
              </w:rPr>
              <w:lastRenderedPageBreak/>
              <w:t xml:space="preserve">Ежемесячно </w:t>
            </w: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</w:pPr>
            <w:r w:rsidRPr="00BD7C31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BD7C31" w:rsidTr="00BD7C3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Default="00BD7C3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Pr="00BD7C31" w:rsidRDefault="00BD7C31">
            <w:pPr>
              <w:spacing w:after="0" w:line="256" w:lineRule="auto"/>
            </w:pPr>
            <w:r w:rsidRPr="00BD7C31">
              <w:rPr>
                <w:rFonts w:ascii="Times New Roman" w:eastAsia="Times New Roman" w:hAnsi="Times New Roman" w:cs="Times New Roman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1.За качество работы и отсутствие замечаний со стороны руководителя и заместителей руководителя и контролирующих органов</w:t>
            </w:r>
          </w:p>
          <w:p w:rsidR="00BD7C31" w:rsidRDefault="00BD7C3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2.Изготовление и ремонт  мелкого хоз. инвентаря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(швабры, черенки лопат, грабель).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D7C31"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</w:pPr>
            <w:r w:rsidRPr="00BD7C31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BD7C31" w:rsidTr="00BD7C3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Default="00BD7C3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Pr="00BD7C31" w:rsidRDefault="00BD7C31">
            <w:pPr>
              <w:spacing w:after="0" w:line="256" w:lineRule="auto"/>
            </w:pPr>
            <w:r w:rsidRPr="00BD7C31">
              <w:rPr>
                <w:rFonts w:ascii="Times New Roman" w:eastAsia="Times New Roman" w:hAnsi="Times New Roman" w:cs="Times New Roman"/>
              </w:rPr>
              <w:t>Сторож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1.За качество работы и отсутствие замечаний со стороны руководителя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заместителей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контролирующих органов</w:t>
            </w:r>
          </w:p>
          <w:p w:rsidR="00BD7C31" w:rsidRDefault="00BD7C31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2.Оперативное устранение выявленных неисправностей или экстренное оповещение  служб о нарушениях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сигнализации, освещения, водопровода, канализации, теплоснабжения.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D7C31"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</w:pPr>
            <w:r w:rsidRPr="00BD7C31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BD7C31" w:rsidTr="00BD7C3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Default="00BD7C3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Pr="00BD7C31" w:rsidRDefault="00BD7C31">
            <w:pPr>
              <w:spacing w:after="0" w:line="256" w:lineRule="auto"/>
            </w:pPr>
            <w:r w:rsidRPr="00BD7C31">
              <w:rPr>
                <w:rFonts w:ascii="Times New Roman" w:eastAsia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1.За качество работы и отсутствие замечаний со стороны руководителя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заместителей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контролирующих органов</w:t>
            </w:r>
          </w:p>
          <w:p w:rsidR="00BD7C31" w:rsidRDefault="00BD7C31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соблюдение САНПИН 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осуществлении трудовых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обязанностей.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Pr="00BD7C31" w:rsidRDefault="00BD7C31">
            <w:pPr>
              <w:spacing w:after="0" w:line="256" w:lineRule="auto"/>
            </w:pPr>
            <w:r w:rsidRPr="00BD7C31"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</w:tr>
      <w:tr w:rsidR="00BD7C31" w:rsidTr="00BD7C3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Default="00BD7C31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C31" w:rsidRPr="00BD7C31" w:rsidRDefault="00BD7C31">
            <w:pPr>
              <w:spacing w:after="0" w:line="256" w:lineRule="auto"/>
            </w:pPr>
            <w:r w:rsidRPr="00BD7C31">
              <w:rPr>
                <w:rFonts w:ascii="Times New Roman" w:eastAsia="Times New Roman" w:hAnsi="Times New Roman" w:cs="Times New Roman"/>
              </w:rPr>
              <w:t>Гардеробщик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1.За качество работы и отсутствие замечаний со стороны руководителя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заместителей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контролирующих органов</w:t>
            </w:r>
          </w:p>
          <w:p w:rsidR="00BD7C31" w:rsidRDefault="00BD7C31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2.Обеспечение порядка на закрепленном участке, тактичное отношение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учителям, учащимся, родителям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 w:rsidP="00BD7C3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D7C31" w:rsidRDefault="00BD7C31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D7C31"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BD7C31" w:rsidRPr="00BD7C31" w:rsidRDefault="00BD7C31">
            <w:pPr>
              <w:spacing w:after="0" w:line="256" w:lineRule="auto"/>
            </w:pPr>
            <w:r w:rsidRPr="00BD7C31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</w:tbl>
    <w:p w:rsidR="00C00BDA" w:rsidRDefault="00C00BDA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00BDA" w:rsidRDefault="00E339F2" w:rsidP="00BD7C3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</w:t>
      </w:r>
      <w:r w:rsidR="00BD7C31">
        <w:rPr>
          <w:rFonts w:ascii="Times New Roman" w:eastAsia="Times New Roman" w:hAnsi="Times New Roman" w:cs="Times New Roman"/>
          <w:b/>
          <w:sz w:val="26"/>
        </w:rPr>
        <w:t>.</w:t>
      </w:r>
      <w:r>
        <w:rPr>
          <w:rFonts w:ascii="Times New Roman" w:eastAsia="Times New Roman" w:hAnsi="Times New Roman" w:cs="Times New Roman"/>
          <w:b/>
          <w:sz w:val="26"/>
        </w:rPr>
        <w:t xml:space="preserve"> Материальная помощь.</w:t>
      </w:r>
    </w:p>
    <w:p w:rsidR="00C00BDA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 Из экономии фонда оплаты труда работникам учреждения может оказываться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 с учет</w:t>
      </w:r>
      <w:r w:rsidR="006C5A1A">
        <w:rPr>
          <w:rFonts w:ascii="Times New Roman" w:eastAsia="Times New Roman" w:hAnsi="Times New Roman" w:cs="Times New Roman"/>
          <w:sz w:val="26"/>
        </w:rPr>
        <w:t>ом мнения профсоюзного комитета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C00BDA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6.1. Материальная помощь предусмотрена для физических лиц из числа работников, для которых работа в учреждении является основной.</w:t>
      </w:r>
    </w:p>
    <w:p w:rsidR="00C00BDA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6.2. Материальная помощь выплачивается работникам: </w:t>
      </w:r>
    </w:p>
    <w:p w:rsidR="00C00BDA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BD7C3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оказавшимся в трудных жизненных ситуациях 5000 рублей; </w:t>
      </w:r>
    </w:p>
    <w:p w:rsidR="00C00BDA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к юбилейным датам к дню рождени</w:t>
      </w:r>
      <w:r w:rsidR="006C5A1A">
        <w:rPr>
          <w:rFonts w:ascii="Times New Roman" w:eastAsia="Times New Roman" w:hAnsi="Times New Roman" w:cs="Times New Roman"/>
          <w:sz w:val="26"/>
        </w:rPr>
        <w:t xml:space="preserve">я (60, 65, 70 лет и далее через 5 лет) </w:t>
      </w:r>
      <w:r>
        <w:rPr>
          <w:rFonts w:ascii="Times New Roman" w:eastAsia="Times New Roman" w:hAnsi="Times New Roman" w:cs="Times New Roman"/>
          <w:sz w:val="26"/>
        </w:rPr>
        <w:t>производить выплату материальной помощи в размере 2000 рублей;</w:t>
      </w:r>
    </w:p>
    <w:p w:rsidR="00C00BDA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смерть родственников: муж, жена, родители, дети в размере 3000 рублей;</w:t>
      </w:r>
    </w:p>
    <w:p w:rsidR="00C00BDA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чрезвычайные ситуации (пожар, затопление, технологическая авария)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- 3000 рублей;</w:t>
      </w:r>
    </w:p>
    <w:p w:rsidR="00C00BDA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 связи с выходом на пенсию </w:t>
      </w:r>
      <w:r w:rsidR="00777822">
        <w:rPr>
          <w:rFonts w:ascii="Times New Roman" w:eastAsia="Times New Roman" w:hAnsi="Times New Roman" w:cs="Times New Roman"/>
          <w:sz w:val="26"/>
        </w:rPr>
        <w:t>(</w:t>
      </w:r>
      <w:r>
        <w:rPr>
          <w:rFonts w:ascii="Times New Roman" w:eastAsia="Times New Roman" w:hAnsi="Times New Roman" w:cs="Times New Roman"/>
          <w:sz w:val="26"/>
        </w:rPr>
        <w:t>один раз</w:t>
      </w:r>
      <w:r w:rsidR="00777822">
        <w:rPr>
          <w:rFonts w:ascii="Times New Roman" w:eastAsia="Times New Roman" w:hAnsi="Times New Roman" w:cs="Times New Roman"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 от 10 до 15 лет -</w:t>
      </w:r>
      <w:r w:rsidR="006C5A1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2000 рублей.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 w:rsidR="00BD7C31">
        <w:rPr>
          <w:rFonts w:ascii="Times New Roman" w:eastAsia="Times New Roman" w:hAnsi="Times New Roman" w:cs="Times New Roman"/>
          <w:sz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</w:rPr>
        <w:t xml:space="preserve"> от 15 до 20 лет - 5000 рублей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 w:rsidR="00BD7C31">
        <w:rPr>
          <w:rFonts w:ascii="Times New Roman" w:eastAsia="Times New Roman" w:hAnsi="Times New Roman" w:cs="Times New Roman"/>
          <w:sz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</w:rPr>
        <w:t xml:space="preserve"> свыше 20 лет - 10000 рублей</w:t>
      </w:r>
    </w:p>
    <w:p w:rsidR="00C00BDA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6.3. Работник обязан для выплаты материальной помощи предоставить документы, обосновывающие основания для оказания материальной помощи (свидетельства о смерти, регистрации брака, справки уполномоченных органов, подтверждающих чрезвычайную ситуацию)</w:t>
      </w:r>
    </w:p>
    <w:p w:rsidR="00C00BDA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6.4. Материальная помощь не является составной частью заработной платы работника.</w:t>
      </w:r>
    </w:p>
    <w:p w:rsidR="00C00BDA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6.5. Материальная помощь заместителям директора может выплачивается к отпуску и не превышает размера двух должностных окладов в год.</w:t>
      </w:r>
      <w:r w:rsidR="00C725C8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Решение об оказании материальной помощи и ее конкретных размерах в отношении заместителей руководителя принимает директор.</w:t>
      </w:r>
    </w:p>
    <w:p w:rsidR="00C00BDA" w:rsidRDefault="00E3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</w:p>
    <w:p w:rsidR="00BD7C31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7. Заключение.</w:t>
      </w:r>
    </w:p>
    <w:p w:rsidR="00BD7C31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7.1. Учреждение имеет право дополнять и изменять отдельные статьи данного Положения, не противоречащие действующему законодательству в сфере оплаты труда.</w:t>
      </w:r>
    </w:p>
    <w:p w:rsidR="00C00BDA" w:rsidRPr="00BD7C31" w:rsidRDefault="00E339F2" w:rsidP="00BD7C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7.2. Все изменения и дополнения к настоящему Положению принимаются по согласованию сторон коллективного договора  на общем собрании работников. </w:t>
      </w:r>
    </w:p>
    <w:p w:rsidR="00C00BDA" w:rsidRDefault="00E339F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</w:p>
    <w:p w:rsidR="00C00BDA" w:rsidRDefault="00C00BDA">
      <w:pPr>
        <w:tabs>
          <w:tab w:val="left" w:pos="1230"/>
        </w:tabs>
        <w:spacing w:after="0" w:line="240" w:lineRule="auto"/>
        <w:rPr>
          <w:rFonts w:ascii="Calibri" w:eastAsia="Calibri" w:hAnsi="Calibri" w:cs="Calibri"/>
        </w:rPr>
      </w:pPr>
    </w:p>
    <w:p w:rsidR="00A73393" w:rsidRPr="00A73393" w:rsidRDefault="00A73393" w:rsidP="00A73393">
      <w:pPr>
        <w:jc w:val="both"/>
        <w:rPr>
          <w:rFonts w:ascii="Times New Roman" w:hAnsi="Times New Roman" w:cs="Times New Roman"/>
          <w:sz w:val="24"/>
          <w:szCs w:val="24"/>
        </w:rPr>
      </w:pPr>
      <w:r w:rsidRPr="00A73393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A73393" w:rsidRPr="00BD7C31" w:rsidRDefault="00A73393" w:rsidP="00BD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C31" w:rsidRPr="00BD7C31" w:rsidRDefault="00BD7C31" w:rsidP="00BD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C31">
        <w:rPr>
          <w:rFonts w:ascii="Times New Roman" w:hAnsi="Times New Roman" w:cs="Times New Roman"/>
          <w:sz w:val="24"/>
          <w:szCs w:val="24"/>
        </w:rPr>
        <w:t>От Работодателя -                                                                От Работников -</w:t>
      </w:r>
    </w:p>
    <w:p w:rsidR="00BD7C31" w:rsidRPr="00BD7C31" w:rsidRDefault="00BD7C31" w:rsidP="00BD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C31">
        <w:rPr>
          <w:rFonts w:ascii="Times New Roman" w:hAnsi="Times New Roman" w:cs="Times New Roman"/>
          <w:sz w:val="24"/>
          <w:szCs w:val="24"/>
        </w:rPr>
        <w:t xml:space="preserve">Директор МБОУ «СОШ № </w:t>
      </w:r>
      <w:proofErr w:type="gramStart"/>
      <w:r w:rsidRPr="00BD7C31">
        <w:rPr>
          <w:rFonts w:ascii="Times New Roman" w:hAnsi="Times New Roman" w:cs="Times New Roman"/>
          <w:sz w:val="24"/>
          <w:szCs w:val="24"/>
        </w:rPr>
        <w:t xml:space="preserve">87»   </w:t>
      </w:r>
      <w:proofErr w:type="gramEnd"/>
      <w:r w:rsidRPr="00BD7C31">
        <w:rPr>
          <w:rFonts w:ascii="Times New Roman" w:hAnsi="Times New Roman" w:cs="Times New Roman"/>
          <w:sz w:val="24"/>
          <w:szCs w:val="24"/>
        </w:rPr>
        <w:t xml:space="preserve">                                       председатель ПК № 72         </w:t>
      </w:r>
    </w:p>
    <w:p w:rsidR="00BD7C31" w:rsidRPr="00BD7C31" w:rsidRDefault="00BD7C31" w:rsidP="00BD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C31">
        <w:rPr>
          <w:rFonts w:ascii="Times New Roman" w:hAnsi="Times New Roman" w:cs="Times New Roman"/>
          <w:sz w:val="24"/>
          <w:szCs w:val="24"/>
        </w:rPr>
        <w:t xml:space="preserve">______________       Н.А. Гук                                              ___________С.Л. Труфанова </w:t>
      </w:r>
    </w:p>
    <w:p w:rsidR="00A73393" w:rsidRPr="00BD7C31" w:rsidRDefault="00BD7C31" w:rsidP="00BD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C31">
        <w:rPr>
          <w:rFonts w:ascii="Times New Roman" w:hAnsi="Times New Roman" w:cs="Times New Roman"/>
          <w:sz w:val="24"/>
          <w:szCs w:val="24"/>
        </w:rPr>
        <w:t>«_</w:t>
      </w:r>
      <w:r w:rsidR="00731646">
        <w:rPr>
          <w:rFonts w:ascii="Times New Roman" w:hAnsi="Times New Roman" w:cs="Times New Roman"/>
          <w:sz w:val="24"/>
          <w:szCs w:val="24"/>
        </w:rPr>
        <w:t>21</w:t>
      </w:r>
      <w:r w:rsidRPr="00BD7C31">
        <w:rPr>
          <w:rFonts w:ascii="Times New Roman" w:hAnsi="Times New Roman" w:cs="Times New Roman"/>
          <w:sz w:val="24"/>
          <w:szCs w:val="24"/>
        </w:rPr>
        <w:t>__» ______</w:t>
      </w:r>
      <w:r w:rsidR="00731646">
        <w:rPr>
          <w:rFonts w:ascii="Times New Roman" w:hAnsi="Times New Roman" w:cs="Times New Roman"/>
          <w:sz w:val="24"/>
          <w:szCs w:val="24"/>
        </w:rPr>
        <w:t>02</w:t>
      </w:r>
      <w:r w:rsidRPr="00BD7C31">
        <w:rPr>
          <w:rFonts w:ascii="Times New Roman" w:hAnsi="Times New Roman" w:cs="Times New Roman"/>
          <w:sz w:val="24"/>
          <w:szCs w:val="24"/>
        </w:rPr>
        <w:t xml:space="preserve">______      2023 г.               </w:t>
      </w:r>
      <w:bookmarkStart w:id="0" w:name="_GoBack"/>
      <w:bookmarkEnd w:id="0"/>
      <w:r w:rsidRPr="00BD7C31">
        <w:rPr>
          <w:rFonts w:ascii="Times New Roman" w:hAnsi="Times New Roman" w:cs="Times New Roman"/>
          <w:sz w:val="24"/>
          <w:szCs w:val="24"/>
        </w:rPr>
        <w:t xml:space="preserve">                  «__</w:t>
      </w:r>
      <w:r w:rsidR="00731646">
        <w:rPr>
          <w:rFonts w:ascii="Times New Roman" w:hAnsi="Times New Roman" w:cs="Times New Roman"/>
          <w:sz w:val="24"/>
          <w:szCs w:val="24"/>
        </w:rPr>
        <w:t>21</w:t>
      </w:r>
      <w:r w:rsidRPr="00BD7C31">
        <w:rPr>
          <w:rFonts w:ascii="Times New Roman" w:hAnsi="Times New Roman" w:cs="Times New Roman"/>
          <w:sz w:val="24"/>
          <w:szCs w:val="24"/>
        </w:rPr>
        <w:t>_» __</w:t>
      </w:r>
      <w:r w:rsidR="00731646">
        <w:rPr>
          <w:rFonts w:ascii="Times New Roman" w:hAnsi="Times New Roman" w:cs="Times New Roman"/>
          <w:sz w:val="24"/>
          <w:szCs w:val="24"/>
        </w:rPr>
        <w:t>02</w:t>
      </w:r>
      <w:r w:rsidRPr="00BD7C31">
        <w:rPr>
          <w:rFonts w:ascii="Times New Roman" w:hAnsi="Times New Roman" w:cs="Times New Roman"/>
          <w:sz w:val="24"/>
          <w:szCs w:val="24"/>
        </w:rPr>
        <w:t>__________   2023 г.</w:t>
      </w:r>
    </w:p>
    <w:p w:rsidR="00A73393" w:rsidRDefault="00A73393" w:rsidP="00A73393">
      <w:pPr>
        <w:rPr>
          <w:sz w:val="24"/>
          <w:szCs w:val="24"/>
        </w:rPr>
      </w:pPr>
    </w:p>
    <w:p w:rsidR="00C00BDA" w:rsidRDefault="00C00BD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C00BDA" w:rsidSect="00A0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868"/>
    <w:multiLevelType w:val="hybridMultilevel"/>
    <w:tmpl w:val="CFFC8FFC"/>
    <w:lvl w:ilvl="0" w:tplc="6B726C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356"/>
    <w:multiLevelType w:val="multilevel"/>
    <w:tmpl w:val="A88CA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E3036"/>
    <w:multiLevelType w:val="hybridMultilevel"/>
    <w:tmpl w:val="70DC1C12"/>
    <w:lvl w:ilvl="0" w:tplc="6B726C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311C"/>
    <w:multiLevelType w:val="hybridMultilevel"/>
    <w:tmpl w:val="71A08220"/>
    <w:lvl w:ilvl="0" w:tplc="6B726C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E12447"/>
    <w:multiLevelType w:val="hybridMultilevel"/>
    <w:tmpl w:val="9D1A725E"/>
    <w:lvl w:ilvl="0" w:tplc="EAD24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E04DE4">
      <w:numFmt w:val="none"/>
      <w:lvlText w:val=""/>
      <w:lvlJc w:val="left"/>
      <w:pPr>
        <w:tabs>
          <w:tab w:val="num" w:pos="360"/>
        </w:tabs>
      </w:pPr>
    </w:lvl>
    <w:lvl w:ilvl="2" w:tplc="A942DA14">
      <w:numFmt w:val="none"/>
      <w:lvlText w:val=""/>
      <w:lvlJc w:val="left"/>
      <w:pPr>
        <w:tabs>
          <w:tab w:val="num" w:pos="360"/>
        </w:tabs>
      </w:pPr>
    </w:lvl>
    <w:lvl w:ilvl="3" w:tplc="DEFCE4F4">
      <w:numFmt w:val="none"/>
      <w:lvlText w:val=""/>
      <w:lvlJc w:val="left"/>
      <w:pPr>
        <w:tabs>
          <w:tab w:val="num" w:pos="360"/>
        </w:tabs>
      </w:pPr>
    </w:lvl>
    <w:lvl w:ilvl="4" w:tplc="27E04974">
      <w:numFmt w:val="none"/>
      <w:lvlText w:val=""/>
      <w:lvlJc w:val="left"/>
      <w:pPr>
        <w:tabs>
          <w:tab w:val="num" w:pos="360"/>
        </w:tabs>
      </w:pPr>
    </w:lvl>
    <w:lvl w:ilvl="5" w:tplc="6DE0C3AC">
      <w:numFmt w:val="none"/>
      <w:lvlText w:val=""/>
      <w:lvlJc w:val="left"/>
      <w:pPr>
        <w:tabs>
          <w:tab w:val="num" w:pos="360"/>
        </w:tabs>
      </w:pPr>
    </w:lvl>
    <w:lvl w:ilvl="6" w:tplc="20F832CA">
      <w:numFmt w:val="none"/>
      <w:lvlText w:val=""/>
      <w:lvlJc w:val="left"/>
      <w:pPr>
        <w:tabs>
          <w:tab w:val="num" w:pos="360"/>
        </w:tabs>
      </w:pPr>
    </w:lvl>
    <w:lvl w:ilvl="7" w:tplc="E7ECD11E">
      <w:numFmt w:val="none"/>
      <w:lvlText w:val=""/>
      <w:lvlJc w:val="left"/>
      <w:pPr>
        <w:tabs>
          <w:tab w:val="num" w:pos="360"/>
        </w:tabs>
      </w:pPr>
    </w:lvl>
    <w:lvl w:ilvl="8" w:tplc="F0720E7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8E23FA9"/>
    <w:multiLevelType w:val="hybridMultilevel"/>
    <w:tmpl w:val="D6C25154"/>
    <w:lvl w:ilvl="0" w:tplc="6B726C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177C"/>
    <w:multiLevelType w:val="hybridMultilevel"/>
    <w:tmpl w:val="68329B92"/>
    <w:lvl w:ilvl="0" w:tplc="B68206E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80BB2"/>
    <w:multiLevelType w:val="multilevel"/>
    <w:tmpl w:val="9D4E3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F21DE"/>
    <w:multiLevelType w:val="hybridMultilevel"/>
    <w:tmpl w:val="E7FE9B4C"/>
    <w:lvl w:ilvl="0" w:tplc="6B726C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7D0"/>
    <w:multiLevelType w:val="hybridMultilevel"/>
    <w:tmpl w:val="B7CEF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02CA"/>
    <w:multiLevelType w:val="multilevel"/>
    <w:tmpl w:val="4F4EC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F3634C"/>
    <w:multiLevelType w:val="multilevel"/>
    <w:tmpl w:val="9D1A72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375327C"/>
    <w:multiLevelType w:val="hybridMultilevel"/>
    <w:tmpl w:val="FA5666C6"/>
    <w:lvl w:ilvl="0" w:tplc="6B726C9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0570B2"/>
    <w:multiLevelType w:val="hybridMultilevel"/>
    <w:tmpl w:val="0ECE49D8"/>
    <w:lvl w:ilvl="0" w:tplc="B68206E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F1A6DF6"/>
    <w:multiLevelType w:val="hybridMultilevel"/>
    <w:tmpl w:val="83FCD05C"/>
    <w:lvl w:ilvl="0" w:tplc="6B726C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83B03"/>
    <w:multiLevelType w:val="hybridMultilevel"/>
    <w:tmpl w:val="E1062976"/>
    <w:lvl w:ilvl="0" w:tplc="B298013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3B4200"/>
    <w:multiLevelType w:val="multilevel"/>
    <w:tmpl w:val="9CAAA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6C0003"/>
    <w:multiLevelType w:val="multilevel"/>
    <w:tmpl w:val="9D1A72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7BF5015"/>
    <w:multiLevelType w:val="hybridMultilevel"/>
    <w:tmpl w:val="1CD0DBE4"/>
    <w:lvl w:ilvl="0" w:tplc="6B726C9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6D22ED"/>
    <w:multiLevelType w:val="hybridMultilevel"/>
    <w:tmpl w:val="1BF017B6"/>
    <w:lvl w:ilvl="0" w:tplc="FC2E2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16F90"/>
    <w:multiLevelType w:val="hybridMultilevel"/>
    <w:tmpl w:val="7278E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C26884"/>
    <w:multiLevelType w:val="hybridMultilevel"/>
    <w:tmpl w:val="AD46D8A0"/>
    <w:lvl w:ilvl="0" w:tplc="80522B2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21E28"/>
    <w:multiLevelType w:val="hybridMultilevel"/>
    <w:tmpl w:val="4A0A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7"/>
  </w:num>
  <w:num w:numId="6">
    <w:abstractNumId w:val="20"/>
  </w:num>
  <w:num w:numId="7">
    <w:abstractNumId w:val="3"/>
  </w:num>
  <w:num w:numId="8">
    <w:abstractNumId w:val="10"/>
  </w:num>
  <w:num w:numId="9">
    <w:abstractNumId w:val="16"/>
  </w:num>
  <w:num w:numId="10">
    <w:abstractNumId w:val="12"/>
  </w:num>
  <w:num w:numId="11">
    <w:abstractNumId w:val="22"/>
  </w:num>
  <w:num w:numId="12">
    <w:abstractNumId w:val="18"/>
  </w:num>
  <w:num w:numId="13">
    <w:abstractNumId w:val="8"/>
  </w:num>
  <w:num w:numId="14">
    <w:abstractNumId w:val="9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5"/>
  </w:num>
  <w:num w:numId="20">
    <w:abstractNumId w:val="6"/>
  </w:num>
  <w:num w:numId="21">
    <w:abstractNumId w:val="13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DA"/>
    <w:rsid w:val="000079FF"/>
    <w:rsid w:val="0006419B"/>
    <w:rsid w:val="000D7D9B"/>
    <w:rsid w:val="001F4F43"/>
    <w:rsid w:val="002868AA"/>
    <w:rsid w:val="002A5A71"/>
    <w:rsid w:val="00330670"/>
    <w:rsid w:val="003725F3"/>
    <w:rsid w:val="003C3D71"/>
    <w:rsid w:val="005E3C10"/>
    <w:rsid w:val="00656BB8"/>
    <w:rsid w:val="006A7A61"/>
    <w:rsid w:val="006C5A1A"/>
    <w:rsid w:val="006D607D"/>
    <w:rsid w:val="00724BB8"/>
    <w:rsid w:val="00731646"/>
    <w:rsid w:val="0074258E"/>
    <w:rsid w:val="00777822"/>
    <w:rsid w:val="00985454"/>
    <w:rsid w:val="009B2D2F"/>
    <w:rsid w:val="009C3CA4"/>
    <w:rsid w:val="00A037CA"/>
    <w:rsid w:val="00A35529"/>
    <w:rsid w:val="00A40360"/>
    <w:rsid w:val="00A73393"/>
    <w:rsid w:val="00A76B07"/>
    <w:rsid w:val="00A9231B"/>
    <w:rsid w:val="00AE7D89"/>
    <w:rsid w:val="00B863EA"/>
    <w:rsid w:val="00BD23E2"/>
    <w:rsid w:val="00BD7C31"/>
    <w:rsid w:val="00C00BDA"/>
    <w:rsid w:val="00C124B3"/>
    <w:rsid w:val="00C343EB"/>
    <w:rsid w:val="00C725C8"/>
    <w:rsid w:val="00CE36BA"/>
    <w:rsid w:val="00E339F2"/>
    <w:rsid w:val="00ED4271"/>
    <w:rsid w:val="00F8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8324"/>
  <w15:docId w15:val="{D739A052-B862-45AE-A46E-F21BC880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7CA"/>
  </w:style>
  <w:style w:type="paragraph" w:styleId="1">
    <w:name w:val="heading 1"/>
    <w:basedOn w:val="a"/>
    <w:next w:val="a"/>
    <w:link w:val="10"/>
    <w:qFormat/>
    <w:rsid w:val="00C124B3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124B3"/>
    <w:pPr>
      <w:keepNext/>
      <w:spacing w:before="120" w:after="0" w:line="240" w:lineRule="auto"/>
      <w:outlineLvl w:val="3"/>
    </w:pPr>
    <w:rPr>
      <w:rFonts w:ascii="Times New Roman CYR" w:eastAsia="Times New Roman" w:hAnsi="Times New Roman CYR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4B3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124B3"/>
    <w:rPr>
      <w:rFonts w:ascii="Times New Roman CYR" w:eastAsia="Times New Roman" w:hAnsi="Times New Roman CYR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124B3"/>
  </w:style>
  <w:style w:type="paragraph" w:styleId="a3">
    <w:name w:val="Plain Text"/>
    <w:basedOn w:val="a"/>
    <w:link w:val="a4"/>
    <w:rsid w:val="00C124B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124B3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C124B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124B3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124B3"/>
    <w:rPr>
      <w:rFonts w:ascii="Times New Roman CYR" w:eastAsia="Times New Roman" w:hAnsi="Times New Roman CYR" w:cs="Times New Roman"/>
      <w:sz w:val="20"/>
      <w:szCs w:val="20"/>
    </w:rPr>
  </w:style>
  <w:style w:type="paragraph" w:styleId="a8">
    <w:name w:val="footer"/>
    <w:basedOn w:val="a"/>
    <w:link w:val="a9"/>
    <w:rsid w:val="00C124B3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C124B3"/>
    <w:rPr>
      <w:rFonts w:ascii="Times New Roman CYR" w:eastAsia="Times New Roman" w:hAnsi="Times New Roman CYR" w:cs="Times New Roman"/>
      <w:sz w:val="20"/>
      <w:szCs w:val="20"/>
    </w:rPr>
  </w:style>
  <w:style w:type="paragraph" w:styleId="aa">
    <w:name w:val="Balloon Text"/>
    <w:basedOn w:val="a"/>
    <w:link w:val="ab"/>
    <w:semiHidden/>
    <w:rsid w:val="00C124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124B3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C1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C124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C124B3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Заголовок1"/>
    <w:basedOn w:val="a"/>
    <w:link w:val="af"/>
    <w:qFormat/>
    <w:rsid w:val="00C124B3"/>
    <w:pPr>
      <w:shd w:val="clear" w:color="auto" w:fill="FFFFFF"/>
      <w:spacing w:after="0" w:line="324" w:lineRule="atLeast"/>
      <w:ind w:firstLine="697"/>
      <w:jc w:val="center"/>
    </w:pPr>
    <w:rPr>
      <w:rFonts w:ascii="Times New Roman" w:eastAsia="Times New Roman" w:hAnsi="Times New Roman" w:cs="Times New Roman"/>
      <w:b/>
      <w:color w:val="000000"/>
      <w:spacing w:val="1"/>
      <w:sz w:val="26"/>
      <w:szCs w:val="28"/>
    </w:rPr>
  </w:style>
  <w:style w:type="character" w:customStyle="1" w:styleId="af">
    <w:name w:val="Заголовок Знак"/>
    <w:link w:val="12"/>
    <w:rsid w:val="00C124B3"/>
    <w:rPr>
      <w:rFonts w:ascii="Times New Roman" w:eastAsia="Times New Roman" w:hAnsi="Times New Roman" w:cs="Times New Roman"/>
      <w:b/>
      <w:color w:val="000000"/>
      <w:spacing w:val="1"/>
      <w:sz w:val="26"/>
      <w:szCs w:val="28"/>
      <w:shd w:val="clear" w:color="auto" w:fill="FFFFFF"/>
    </w:rPr>
  </w:style>
  <w:style w:type="paragraph" w:customStyle="1" w:styleId="af0">
    <w:name w:val="Знак Знак Знак Знак"/>
    <w:basedOn w:val="a"/>
    <w:rsid w:val="00C124B3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C124B3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Normal (Web)"/>
    <w:basedOn w:val="a"/>
    <w:rsid w:val="00C1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2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C124B3"/>
  </w:style>
  <w:style w:type="character" w:customStyle="1" w:styleId="c2">
    <w:name w:val="c2"/>
    <w:rsid w:val="00C124B3"/>
  </w:style>
  <w:style w:type="character" w:customStyle="1" w:styleId="41">
    <w:name w:val="Основной текст (4)_"/>
    <w:link w:val="42"/>
    <w:locked/>
    <w:rsid w:val="00C124B3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124B3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paragraph" w:styleId="af3">
    <w:name w:val="List Paragraph"/>
    <w:basedOn w:val="a"/>
    <w:uiPriority w:val="34"/>
    <w:qFormat/>
    <w:rsid w:val="00C124B3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ocdata">
    <w:name w:val="docdata"/>
    <w:aliases w:val="docy,v5,1133,bqiaagaaeyqcaaagiaiaaamkbaaabrgeaaaaaaaaaaaaaaaaaaaaaaaaaaaaaaaaaaaaaaaaaaaaaaaaaaaaaaaaaaaaaaaaaaaaaaaaaaaaaaaaaaaaaaaaaaaaaaaaaaaaaaaaaaaaaaaaaaaaaaaaaaaaaaaaaaaaaaaaaaaaaaaaaaaaaaaaaaaaaaaaaaaaaaaaaaaaaaaaaaaaaaaaaaaaaaaaaaaaaaaa"/>
    <w:basedOn w:val="a"/>
    <w:rsid w:val="00C1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25992C3358DD1ADC675CA5839E89E2E0263662F13FF7919F371C51D34331A00C24B0842E1BF17BEB6C69B287EDBACAA8312A2BVCd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53579-9045-4118-9FCF-D16EA9C8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6375</Words>
  <Characters>36340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Нина</cp:lastModifiedBy>
  <cp:revision>11</cp:revision>
  <dcterms:created xsi:type="dcterms:W3CDTF">2023-03-23T05:47:00Z</dcterms:created>
  <dcterms:modified xsi:type="dcterms:W3CDTF">2023-05-30T07:05:00Z</dcterms:modified>
</cp:coreProperties>
</file>