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546" w:rsidRDefault="00311546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Все ссылки в документе </w:t>
      </w:r>
      <w:proofErr w:type="spellStart"/>
      <w:r>
        <w:rPr>
          <w:rStyle w:val="markedcontent"/>
          <w:rFonts w:ascii="Arial" w:hAnsi="Arial" w:cs="Arial"/>
        </w:rPr>
        <w:t>кликабельны</w:t>
      </w:r>
      <w:proofErr w:type="spellEnd"/>
      <w:r>
        <w:rPr>
          <w:rStyle w:val="markedcontent"/>
          <w:rFonts w:ascii="Arial" w:hAnsi="Arial" w:cs="Arial"/>
        </w:rPr>
        <w:t>.</w:t>
      </w:r>
      <w:r>
        <w:br/>
      </w:r>
      <w:r>
        <w:rPr>
          <w:rStyle w:val="markedcontent"/>
          <w:rFonts w:ascii="Arial" w:hAnsi="Arial" w:cs="Arial"/>
        </w:rPr>
        <w:t>23-29 января – Неделя информированности о важности</w:t>
      </w:r>
      <w:r>
        <w:br/>
      </w:r>
      <w:r>
        <w:rPr>
          <w:rStyle w:val="markedcontent"/>
          <w:rFonts w:ascii="Arial" w:hAnsi="Arial" w:cs="Arial"/>
        </w:rPr>
        <w:t xml:space="preserve">диспансеризации и </w:t>
      </w:r>
      <w:proofErr w:type="spellStart"/>
      <w:r>
        <w:rPr>
          <w:rStyle w:val="markedcontent"/>
          <w:rFonts w:ascii="Arial" w:hAnsi="Arial" w:cs="Arial"/>
        </w:rPr>
        <w:t>профосмотров</w:t>
      </w:r>
      <w:proofErr w:type="spellEnd"/>
      <w:r>
        <w:br/>
      </w:r>
      <w:r>
        <w:rPr>
          <w:rStyle w:val="markedcontent"/>
          <w:rFonts w:ascii="Arial" w:hAnsi="Arial" w:cs="Arial"/>
        </w:rPr>
        <w:t>_____________________________________________________________</w:t>
      </w:r>
      <w:r>
        <w:br/>
      </w:r>
      <w:r>
        <w:rPr>
          <w:rStyle w:val="markedcontent"/>
          <w:rFonts w:ascii="Arial" w:hAnsi="Arial" w:cs="Arial"/>
        </w:rPr>
        <w:t>Ответственное отношение к своему здоровью поможет не только улучшить</w:t>
      </w:r>
      <w:r>
        <w:br/>
      </w:r>
      <w:r>
        <w:rPr>
          <w:rStyle w:val="markedcontent"/>
          <w:rFonts w:ascii="Arial" w:hAnsi="Arial" w:cs="Arial"/>
        </w:rPr>
        <w:t>качество жизни, но и позволит увеличить продолжительность жизни.</w:t>
      </w:r>
      <w:r>
        <w:br/>
      </w:r>
      <w:r>
        <w:rPr>
          <w:rStyle w:val="markedcontent"/>
          <w:rFonts w:ascii="Arial" w:hAnsi="Arial" w:cs="Arial"/>
        </w:rPr>
        <w:t>Что включает в себя ответственное отношение к здоровью:</w:t>
      </w:r>
      <w:r>
        <w:br/>
      </w:r>
      <w:r>
        <w:rPr>
          <w:rStyle w:val="markedcontent"/>
          <w:rFonts w:ascii="Arial" w:hAnsi="Arial" w:cs="Arial"/>
        </w:rPr>
        <w:t>1. Соблюдение здорового образа жизни;</w:t>
      </w:r>
      <w:r>
        <w:br/>
      </w:r>
      <w:r>
        <w:rPr>
          <w:rStyle w:val="markedcontent"/>
          <w:rFonts w:ascii="Arial" w:hAnsi="Arial" w:cs="Arial"/>
        </w:rPr>
        <w:t>2. Мониторинг собственного здоровья;</w:t>
      </w:r>
      <w:r>
        <w:br/>
      </w:r>
      <w:r>
        <w:rPr>
          <w:rStyle w:val="markedcontent"/>
          <w:rFonts w:ascii="Arial" w:hAnsi="Arial" w:cs="Arial"/>
        </w:rPr>
        <w:t>3. Ответственное использование продукции для самостоятельной заботы о</w:t>
      </w:r>
      <w:r>
        <w:br/>
      </w:r>
      <w:r>
        <w:rPr>
          <w:rStyle w:val="markedcontent"/>
          <w:rFonts w:ascii="Arial" w:hAnsi="Arial" w:cs="Arial"/>
        </w:rPr>
        <w:t>здоровье, правильное хранение и употребление лекарственных препаратов.</w:t>
      </w:r>
      <w:r>
        <w:br/>
      </w:r>
      <w:r>
        <w:rPr>
          <w:rStyle w:val="markedcontent"/>
          <w:rFonts w:ascii="Arial" w:hAnsi="Arial" w:cs="Arial"/>
        </w:rPr>
        <w:t>Проверить свое здоровье можно с помощью профилактических осмотров и</w:t>
      </w:r>
      <w:r>
        <w:br/>
      </w:r>
      <w:r>
        <w:rPr>
          <w:rStyle w:val="markedcontent"/>
          <w:rFonts w:ascii="Arial" w:hAnsi="Arial" w:cs="Arial"/>
        </w:rPr>
        <w:t>диспансеризации, которые помогают предотвратить развитие заболеваний, а также</w:t>
      </w:r>
      <w:r>
        <w:br/>
      </w:r>
      <w:r>
        <w:rPr>
          <w:rStyle w:val="markedcontent"/>
          <w:rFonts w:ascii="Arial" w:hAnsi="Arial" w:cs="Arial"/>
        </w:rPr>
        <w:t>диагностировать заболевания на ранней стадии для скорейшего начала их лечения.</w:t>
      </w:r>
      <w:r>
        <w:br/>
      </w:r>
      <w:r>
        <w:rPr>
          <w:rStyle w:val="markedcontent"/>
          <w:rFonts w:ascii="Arial" w:hAnsi="Arial" w:cs="Arial"/>
        </w:rPr>
        <w:t>Даже если гражданин состоит под диспансерным наблюдением, необходимо</w:t>
      </w:r>
      <w:r>
        <w:br/>
      </w:r>
      <w:r>
        <w:rPr>
          <w:rStyle w:val="markedcontent"/>
          <w:rFonts w:ascii="Arial" w:hAnsi="Arial" w:cs="Arial"/>
        </w:rPr>
        <w:t>проходить диспансеризацию, т.к. она поможет выявить другие ХНИЗ.</w:t>
      </w:r>
      <w:r>
        <w:br/>
      </w:r>
      <w:r>
        <w:rPr>
          <w:rStyle w:val="markedcontent"/>
          <w:rFonts w:ascii="Arial" w:hAnsi="Arial" w:cs="Arial"/>
        </w:rPr>
        <w:t>Дополнительные материалы для использования в работе</w:t>
      </w:r>
      <w:r>
        <w:br/>
      </w:r>
      <w:r>
        <w:rPr>
          <w:rStyle w:val="markedcontent"/>
          <w:rFonts w:ascii="Arial" w:hAnsi="Arial" w:cs="Arial"/>
        </w:rPr>
        <w:t>Тематическая веб-страница на сайте ОГБУЗ «</w:t>
      </w:r>
      <w:proofErr w:type="spellStart"/>
      <w:r>
        <w:rPr>
          <w:rStyle w:val="markedcontent"/>
          <w:rFonts w:ascii="Arial" w:hAnsi="Arial" w:cs="Arial"/>
        </w:rPr>
        <w:t>ЦОЗиМП</w:t>
      </w:r>
      <w:proofErr w:type="spellEnd"/>
      <w:r>
        <w:rPr>
          <w:rStyle w:val="markedcontent"/>
          <w:rFonts w:ascii="Arial" w:hAnsi="Arial" w:cs="Arial"/>
        </w:rPr>
        <w:t>»</w:t>
      </w:r>
      <w:r>
        <w:br/>
      </w:r>
      <w:r>
        <w:rPr>
          <w:rStyle w:val="markedcontent"/>
          <w:rFonts w:ascii="Arial" w:hAnsi="Arial" w:cs="Arial"/>
        </w:rPr>
        <w:t>profilaktika.tomsk.ru:</w:t>
      </w:r>
    </w:p>
    <w:p w:rsidR="00D813CC" w:rsidRDefault="00311546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Неделя информированности о важности диспансеризации и </w:t>
      </w:r>
      <w:proofErr w:type="spellStart"/>
      <w:r>
        <w:rPr>
          <w:rStyle w:val="markedcontent"/>
          <w:rFonts w:ascii="Arial" w:hAnsi="Arial" w:cs="Arial"/>
        </w:rPr>
        <w:t>профосмотров</w:t>
      </w:r>
      <w:proofErr w:type="spellEnd"/>
      <w:r>
        <w:br/>
      </w:r>
      <w:bookmarkStart w:id="0" w:name="_GoBack"/>
      <w:bookmarkEnd w:id="0"/>
    </w:p>
    <w:p w:rsidR="00311546" w:rsidRDefault="00311546">
      <w:pPr>
        <w:rPr>
          <w:rStyle w:val="markedcontent"/>
          <w:rFonts w:ascii="Arial" w:hAnsi="Arial" w:cs="Arial"/>
        </w:rPr>
      </w:pPr>
      <w:hyperlink r:id="rId4" w:history="1">
        <w:r w:rsidRPr="00A91B14">
          <w:rPr>
            <w:rStyle w:val="a3"/>
            <w:rFonts w:ascii="Arial" w:hAnsi="Arial" w:cs="Arial"/>
          </w:rPr>
          <w:t>https://profilaktika.tomsk.ru/naseleniyu/tematicheskie-stranitsy/nedelya-informirovannosti-o-vazhnosti-dispanserizatsii-i-profosmotrov/</w:t>
        </w:r>
      </w:hyperlink>
    </w:p>
    <w:p w:rsidR="00311546" w:rsidRDefault="00311546">
      <w:pPr>
        <w:rPr>
          <w:rStyle w:val="markedcontent"/>
          <w:rFonts w:ascii="Arial" w:hAnsi="Arial" w:cs="Arial"/>
        </w:rPr>
      </w:pPr>
    </w:p>
    <w:p w:rsidR="00311546" w:rsidRDefault="00311546"/>
    <w:sectPr w:rsidR="0031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BB"/>
    <w:rsid w:val="00311546"/>
    <w:rsid w:val="007411BB"/>
    <w:rsid w:val="00D8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8B60"/>
  <w15:chartTrackingRefBased/>
  <w15:docId w15:val="{CE9045D7-1466-4C07-AC9F-5CD543E6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11546"/>
  </w:style>
  <w:style w:type="character" w:styleId="a3">
    <w:name w:val="Hyperlink"/>
    <w:basedOn w:val="a0"/>
    <w:uiPriority w:val="99"/>
    <w:unhideWhenUsed/>
    <w:rsid w:val="00311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ka.tomsk.ru/naseleniyu/tematicheskie-stranitsy/nedelya-informirovannosti-o-vazhnosti-dispanserizatsii-i-profosmot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2023-01-27T05:25:00Z</dcterms:created>
  <dcterms:modified xsi:type="dcterms:W3CDTF">2023-01-27T05:26:00Z</dcterms:modified>
</cp:coreProperties>
</file>